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D6" w:rsidRPr="003C04E7" w:rsidRDefault="00C2204A" w:rsidP="009A60D6">
      <w:pPr>
        <w:pStyle w:val="1"/>
        <w:jc w:val="center"/>
      </w:pPr>
      <w:bookmarkStart w:id="0" w:name="_GoBack"/>
      <w:bookmarkEnd w:id="0"/>
      <w:r w:rsidRPr="003C04E7">
        <w:rPr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D6" w:rsidRPr="003C04E7" w:rsidRDefault="009A60D6" w:rsidP="009A60D6">
      <w:pPr>
        <w:pStyle w:val="a4"/>
        <w:jc w:val="center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АДМИНИСТРАЦИЯ БУРУНЧИНСКОГО СЕЛЬСОВЕТА</w:t>
      </w:r>
    </w:p>
    <w:p w:rsidR="009A60D6" w:rsidRPr="003C04E7" w:rsidRDefault="009A60D6" w:rsidP="009A60D6">
      <w:pPr>
        <w:pStyle w:val="a4"/>
        <w:jc w:val="center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ПОСТАНОВЛЕНИЕ</w:t>
      </w:r>
    </w:p>
    <w:p w:rsidR="009A60D6" w:rsidRPr="003C04E7" w:rsidRDefault="009A60D6" w:rsidP="009A60D6">
      <w:pPr>
        <w:pStyle w:val="a4"/>
        <w:jc w:val="center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________________________</w:t>
      </w:r>
      <w:r w:rsidR="003C04E7">
        <w:rPr>
          <w:rFonts w:ascii="Arial" w:hAnsi="Arial" w:cs="Arial"/>
          <w:sz w:val="32"/>
          <w:szCs w:val="32"/>
        </w:rPr>
        <w:t>______</w:t>
      </w:r>
      <w:r w:rsidRPr="003C04E7">
        <w:rPr>
          <w:rFonts w:ascii="Arial" w:hAnsi="Arial" w:cs="Arial"/>
          <w:sz w:val="32"/>
          <w:szCs w:val="32"/>
        </w:rPr>
        <w:t>_______________________</w:t>
      </w:r>
    </w:p>
    <w:p w:rsidR="009A60D6" w:rsidRPr="003C04E7" w:rsidRDefault="009A60D6" w:rsidP="009A60D6">
      <w:pPr>
        <w:pStyle w:val="a4"/>
        <w:jc w:val="center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21.02.2017 года                    с. Бурунча                         №  10-п</w:t>
      </w:r>
    </w:p>
    <w:p w:rsidR="009A60D6" w:rsidRPr="003C04E7" w:rsidRDefault="009A60D6" w:rsidP="009A60D6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5B446A" w:rsidRPr="003C04E7" w:rsidRDefault="005B446A" w:rsidP="009A60D6">
      <w:pPr>
        <w:pStyle w:val="a4"/>
        <w:jc w:val="center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  <w:lang w:eastAsia="en-US"/>
        </w:rPr>
        <w:t xml:space="preserve">«Об утверждении </w:t>
      </w:r>
      <w:r w:rsidRPr="003C04E7">
        <w:rPr>
          <w:rFonts w:ascii="Arial" w:hAnsi="Arial" w:cs="Arial"/>
          <w:sz w:val="32"/>
          <w:szCs w:val="32"/>
        </w:rPr>
        <w:t xml:space="preserve"> муниципальной программы «Комплексное развитие социальной инфраструктуры муниципального образования Бурунчинский сельсовет до 202</w:t>
      </w:r>
      <w:r w:rsidR="009A60D6" w:rsidRPr="003C04E7">
        <w:rPr>
          <w:rFonts w:ascii="Arial" w:hAnsi="Arial" w:cs="Arial"/>
          <w:sz w:val="32"/>
          <w:szCs w:val="32"/>
        </w:rPr>
        <w:t>1</w:t>
      </w:r>
      <w:r w:rsidRPr="003C04E7">
        <w:rPr>
          <w:rFonts w:ascii="Arial" w:hAnsi="Arial" w:cs="Arial"/>
          <w:sz w:val="32"/>
          <w:szCs w:val="32"/>
        </w:rPr>
        <w:t xml:space="preserve"> г. и на</w:t>
      </w:r>
      <w:r w:rsidR="009A60D6" w:rsidRPr="003C04E7">
        <w:rPr>
          <w:rFonts w:ascii="Arial" w:hAnsi="Arial" w:cs="Arial"/>
          <w:sz w:val="32"/>
          <w:szCs w:val="32"/>
        </w:rPr>
        <w:t xml:space="preserve"> </w:t>
      </w:r>
      <w:r w:rsidRPr="003C04E7">
        <w:rPr>
          <w:rFonts w:ascii="Arial" w:hAnsi="Arial" w:cs="Arial"/>
          <w:sz w:val="32"/>
          <w:szCs w:val="32"/>
        </w:rPr>
        <w:t xml:space="preserve"> период</w:t>
      </w:r>
      <w:r w:rsidR="009A60D6" w:rsidRPr="003C04E7">
        <w:rPr>
          <w:rFonts w:ascii="Arial" w:hAnsi="Arial" w:cs="Arial"/>
          <w:sz w:val="32"/>
          <w:szCs w:val="32"/>
        </w:rPr>
        <w:t xml:space="preserve"> с 2022</w:t>
      </w:r>
      <w:r w:rsidRPr="003C04E7">
        <w:rPr>
          <w:rFonts w:ascii="Arial" w:hAnsi="Arial" w:cs="Arial"/>
          <w:sz w:val="32"/>
          <w:szCs w:val="32"/>
        </w:rPr>
        <w:t xml:space="preserve"> до 203</w:t>
      </w:r>
      <w:r w:rsidR="009A60D6" w:rsidRPr="003C04E7">
        <w:rPr>
          <w:rFonts w:ascii="Arial" w:hAnsi="Arial" w:cs="Arial"/>
          <w:sz w:val="32"/>
          <w:szCs w:val="32"/>
        </w:rPr>
        <w:t>4</w:t>
      </w:r>
      <w:r w:rsidRPr="003C04E7">
        <w:rPr>
          <w:rFonts w:ascii="Arial" w:hAnsi="Arial" w:cs="Arial"/>
          <w:sz w:val="32"/>
          <w:szCs w:val="32"/>
        </w:rPr>
        <w:t xml:space="preserve"> года»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9A60D6">
      <w:pPr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      В соответствии с пунктом 7.3 части 1 статьи 6 Градостроительного кодекса Российской Федерации, в соответствии со статьей 179 Бюджетного кодекса Российской Федерации, </w:t>
      </w:r>
      <w:r w:rsidRPr="003C04E7">
        <w:rPr>
          <w:rFonts w:ascii="Arial" w:hAnsi="Arial" w:cs="Arial"/>
          <w:sz w:val="32"/>
          <w:szCs w:val="32"/>
          <w:lang w:eastAsia="en-US"/>
        </w:rPr>
        <w:t xml:space="preserve">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C04E7">
          <w:rPr>
            <w:rFonts w:ascii="Arial" w:hAnsi="Arial" w:cs="Arial"/>
            <w:sz w:val="32"/>
            <w:szCs w:val="32"/>
            <w:lang w:eastAsia="en-US"/>
          </w:rPr>
          <w:t>2003 г</w:t>
        </w:r>
      </w:smartTag>
      <w:r w:rsidRPr="003C04E7">
        <w:rPr>
          <w:rFonts w:ascii="Arial" w:hAnsi="Arial" w:cs="Arial"/>
          <w:sz w:val="32"/>
          <w:szCs w:val="32"/>
          <w:lang w:eastAsia="en-US"/>
        </w:rPr>
        <w:t>. № 131-ФЗ «Об общих принципах организации местного самоуправления в Российской Федерации», руководствуясь Уставом  муниципального образования Бурунчинский сельсовет Саракташского района Оренбургской области, постановлением администрации муниципального образования Бурунчинский сельсовет Саракташского района Оренбургской области от 13.02.2017 г. № 9-п «</w:t>
      </w:r>
      <w:r w:rsidRPr="003C04E7">
        <w:rPr>
          <w:rFonts w:ascii="Arial" w:hAnsi="Arial" w:cs="Arial"/>
          <w:sz w:val="32"/>
          <w:szCs w:val="32"/>
        </w:rPr>
        <w:t>Об утверждении Порядка разработки, утверждения и реализации муниципальных программ  муниципального образования Бурунчинский сельсовет Саракташского района Оренбургской области»:</w:t>
      </w:r>
    </w:p>
    <w:p w:rsidR="005B446A" w:rsidRPr="003C04E7" w:rsidRDefault="005B446A" w:rsidP="009A60D6">
      <w:pPr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Утвердить муниципальную программу «Комплексное развитие социальной инфраструктуры муниципального образования Бурунчинский сельсовет до 202</w:t>
      </w:r>
      <w:r w:rsidR="009A60D6" w:rsidRPr="003C04E7">
        <w:rPr>
          <w:rFonts w:ascii="Arial" w:hAnsi="Arial" w:cs="Arial"/>
          <w:sz w:val="32"/>
          <w:szCs w:val="32"/>
        </w:rPr>
        <w:t>1</w:t>
      </w:r>
      <w:r w:rsidRPr="003C04E7">
        <w:rPr>
          <w:rFonts w:ascii="Arial" w:hAnsi="Arial" w:cs="Arial"/>
          <w:sz w:val="32"/>
          <w:szCs w:val="32"/>
        </w:rPr>
        <w:t xml:space="preserve"> г. и на период</w:t>
      </w:r>
      <w:r w:rsidR="009A60D6" w:rsidRPr="003C04E7">
        <w:rPr>
          <w:rFonts w:ascii="Arial" w:hAnsi="Arial" w:cs="Arial"/>
          <w:sz w:val="32"/>
          <w:szCs w:val="32"/>
        </w:rPr>
        <w:t xml:space="preserve"> с 2022</w:t>
      </w:r>
      <w:r w:rsidRPr="003C04E7">
        <w:rPr>
          <w:rFonts w:ascii="Arial" w:hAnsi="Arial" w:cs="Arial"/>
          <w:sz w:val="32"/>
          <w:szCs w:val="32"/>
        </w:rPr>
        <w:t xml:space="preserve"> до 203</w:t>
      </w:r>
      <w:r w:rsidR="009A60D6" w:rsidRPr="003C04E7">
        <w:rPr>
          <w:rFonts w:ascii="Arial" w:hAnsi="Arial" w:cs="Arial"/>
          <w:sz w:val="32"/>
          <w:szCs w:val="32"/>
        </w:rPr>
        <w:t>4</w:t>
      </w:r>
      <w:r w:rsidRPr="003C04E7">
        <w:rPr>
          <w:rFonts w:ascii="Arial" w:hAnsi="Arial" w:cs="Arial"/>
          <w:sz w:val="32"/>
          <w:szCs w:val="32"/>
        </w:rPr>
        <w:t xml:space="preserve"> года» согласно приложению.</w:t>
      </w:r>
    </w:p>
    <w:p w:rsidR="009A60D6" w:rsidRPr="003C04E7" w:rsidRDefault="005B446A" w:rsidP="009A60D6">
      <w:pPr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Установить, что настоящее постановление вступает в силу со дня его подписания и подлежит размещению на </w:t>
      </w:r>
      <w:r w:rsidRPr="003C04E7">
        <w:rPr>
          <w:rFonts w:ascii="Arial" w:hAnsi="Arial" w:cs="Arial"/>
          <w:sz w:val="32"/>
          <w:szCs w:val="32"/>
        </w:rPr>
        <w:lastRenderedPageBreak/>
        <w:t>сайте  муниципальных образований Бурунчинский сельсовет в сети «Интернет».</w:t>
      </w:r>
    </w:p>
    <w:p w:rsidR="005B446A" w:rsidRPr="003C04E7" w:rsidRDefault="005B446A" w:rsidP="009A60D6">
      <w:pPr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Контроль за исполнением постановления оставляю за собой.</w:t>
      </w:r>
      <w:r w:rsidR="00221CC9" w:rsidRPr="003C04E7">
        <w:rPr>
          <w:rFonts w:ascii="Arial" w:hAnsi="Arial" w:cs="Arial"/>
          <w:sz w:val="32"/>
          <w:szCs w:val="32"/>
        </w:rPr>
        <w:t xml:space="preserve"> </w:t>
      </w:r>
    </w:p>
    <w:p w:rsidR="005B446A" w:rsidRPr="003C04E7" w:rsidRDefault="005B446A" w:rsidP="009A60D6">
      <w:pPr>
        <w:rPr>
          <w:rFonts w:ascii="Arial" w:hAnsi="Arial" w:cs="Arial"/>
          <w:sz w:val="32"/>
          <w:szCs w:val="32"/>
        </w:rPr>
      </w:pPr>
    </w:p>
    <w:p w:rsidR="005B446A" w:rsidRPr="003C04E7" w:rsidRDefault="005B446A" w:rsidP="009A60D6">
      <w:pPr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Глава сельсовета                                            А.В. Морсков</w:t>
      </w:r>
    </w:p>
    <w:p w:rsidR="005B446A" w:rsidRPr="003C04E7" w:rsidRDefault="005B446A" w:rsidP="009A60D6">
      <w:pPr>
        <w:rPr>
          <w:rFonts w:ascii="Arial" w:hAnsi="Arial" w:cs="Arial"/>
          <w:sz w:val="32"/>
          <w:szCs w:val="32"/>
        </w:rPr>
      </w:pPr>
    </w:p>
    <w:p w:rsidR="005B446A" w:rsidRPr="003C04E7" w:rsidRDefault="005B446A" w:rsidP="009A60D6">
      <w:pPr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Разослано: в дело, администрации района, прокурору района.</w:t>
      </w:r>
      <w:r w:rsidR="00221CC9" w:rsidRPr="003C04E7">
        <w:rPr>
          <w:rFonts w:ascii="Arial" w:hAnsi="Arial" w:cs="Arial"/>
          <w:sz w:val="32"/>
          <w:szCs w:val="32"/>
        </w:rPr>
        <w:t xml:space="preserve">     </w:t>
      </w: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7740C8" w:rsidRPr="008227A9" w:rsidRDefault="007740C8" w:rsidP="007740C8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Копия верна.</w:t>
      </w:r>
    </w:p>
    <w:p w:rsidR="007740C8" w:rsidRPr="008227A9" w:rsidRDefault="007740C8" w:rsidP="007740C8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Специалист 1 категории администрации</w:t>
      </w:r>
    </w:p>
    <w:p w:rsidR="007740C8" w:rsidRPr="008227A9" w:rsidRDefault="007740C8" w:rsidP="007740C8">
      <w:pPr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Бурунчинский сельсовет:                                     С.А. Минеев</w:t>
      </w: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3C04E7" w:rsidRDefault="003C04E7" w:rsidP="005B446A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jc w:val="right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lastRenderedPageBreak/>
        <w:t>Приложение</w:t>
      </w:r>
    </w:p>
    <w:p w:rsidR="005B446A" w:rsidRPr="003C04E7" w:rsidRDefault="005B446A" w:rsidP="005B446A">
      <w:pPr>
        <w:pStyle w:val="a4"/>
        <w:jc w:val="right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к постановлению администрации</w:t>
      </w:r>
    </w:p>
    <w:p w:rsidR="005B446A" w:rsidRPr="003C04E7" w:rsidRDefault="005B446A" w:rsidP="005B446A">
      <w:pPr>
        <w:pStyle w:val="a4"/>
        <w:jc w:val="right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5B446A" w:rsidRPr="003C04E7" w:rsidRDefault="005B446A" w:rsidP="005B446A">
      <w:pPr>
        <w:pStyle w:val="a4"/>
        <w:jc w:val="right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Бурунчинский сельсовет</w:t>
      </w:r>
    </w:p>
    <w:p w:rsidR="005B446A" w:rsidRPr="003C04E7" w:rsidRDefault="005B446A" w:rsidP="005B446A">
      <w:pPr>
        <w:pStyle w:val="a4"/>
        <w:jc w:val="right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от </w:t>
      </w:r>
      <w:r w:rsidR="0049680F" w:rsidRPr="003C04E7">
        <w:rPr>
          <w:rFonts w:ascii="Arial" w:hAnsi="Arial" w:cs="Arial"/>
          <w:sz w:val="32"/>
          <w:szCs w:val="32"/>
        </w:rPr>
        <w:t>21.02.</w:t>
      </w:r>
      <w:r w:rsidRPr="003C04E7">
        <w:rPr>
          <w:rFonts w:ascii="Arial" w:hAnsi="Arial" w:cs="Arial"/>
          <w:sz w:val="32"/>
          <w:szCs w:val="32"/>
        </w:rPr>
        <w:t xml:space="preserve">2017 г № 10-п                                             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704C7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C04E7">
        <w:rPr>
          <w:rFonts w:ascii="Arial" w:hAnsi="Arial" w:cs="Arial"/>
          <w:b/>
          <w:sz w:val="32"/>
          <w:szCs w:val="32"/>
        </w:rPr>
        <w:t>ПРОГРАММА</w:t>
      </w:r>
    </w:p>
    <w:p w:rsidR="005B446A" w:rsidRPr="003C04E7" w:rsidRDefault="005B446A" w:rsidP="00704C7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C04E7">
        <w:rPr>
          <w:rFonts w:ascii="Arial" w:hAnsi="Arial" w:cs="Arial"/>
          <w:b/>
          <w:sz w:val="32"/>
          <w:szCs w:val="32"/>
        </w:rPr>
        <w:t>КОМПЛЕКСНОГО РАЗВИТИЯ СОЦИАЛЬНОЙ ИНФРАСТРУКТУРЫ МУНИЦИПАЛЬНОГО ОБРАЗОВАНИЯ БУРУНЧИНСКИЙ СЕЛЬСОВЕТ ДО 202</w:t>
      </w:r>
      <w:r w:rsidR="00DB0527" w:rsidRPr="003C04E7">
        <w:rPr>
          <w:rFonts w:ascii="Arial" w:hAnsi="Arial" w:cs="Arial"/>
          <w:b/>
          <w:sz w:val="32"/>
          <w:szCs w:val="32"/>
        </w:rPr>
        <w:t>1</w:t>
      </w:r>
      <w:r w:rsidRPr="003C04E7">
        <w:rPr>
          <w:rFonts w:ascii="Arial" w:hAnsi="Arial" w:cs="Arial"/>
          <w:b/>
          <w:sz w:val="32"/>
          <w:szCs w:val="32"/>
        </w:rPr>
        <w:t xml:space="preserve"> Г. И НА ПЕРИОД</w:t>
      </w:r>
      <w:r w:rsidR="00DB0527" w:rsidRPr="003C04E7">
        <w:rPr>
          <w:rFonts w:ascii="Arial" w:hAnsi="Arial" w:cs="Arial"/>
          <w:b/>
          <w:sz w:val="32"/>
          <w:szCs w:val="32"/>
        </w:rPr>
        <w:t xml:space="preserve"> С 2022 ДО 2034</w:t>
      </w:r>
      <w:r w:rsidRPr="003C04E7">
        <w:rPr>
          <w:rFonts w:ascii="Arial" w:hAnsi="Arial" w:cs="Arial"/>
          <w:b/>
          <w:sz w:val="32"/>
          <w:szCs w:val="32"/>
        </w:rPr>
        <w:t xml:space="preserve"> ГОДА</w:t>
      </w:r>
    </w:p>
    <w:p w:rsidR="005B446A" w:rsidRPr="003C04E7" w:rsidRDefault="005B446A" w:rsidP="00704C7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B446A" w:rsidRPr="003C04E7" w:rsidRDefault="005B446A" w:rsidP="00704C7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C04E7">
        <w:rPr>
          <w:rFonts w:ascii="Arial" w:hAnsi="Arial" w:cs="Arial"/>
          <w:b/>
          <w:sz w:val="32"/>
          <w:szCs w:val="32"/>
        </w:rPr>
        <w:t>1.ПАСПОРТ ПРОГРАММЫ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tbl>
      <w:tblPr>
        <w:tblW w:w="9861" w:type="dxa"/>
        <w:tblInd w:w="-83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60" w:type="dxa"/>
          <w:left w:w="57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5"/>
        <w:gridCol w:w="6838"/>
        <w:gridCol w:w="218"/>
      </w:tblGrid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1.1  Наименование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9A60D6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Программа комплексного развития социальной инфраструктуры Бурунчинского сельсовета Саракташского района Оренбургской  области до 202</w:t>
            </w:r>
            <w:r w:rsidR="009A60D6" w:rsidRPr="003C04E7">
              <w:rPr>
                <w:rFonts w:ascii="Arial" w:hAnsi="Arial" w:cs="Arial"/>
                <w:sz w:val="32"/>
                <w:szCs w:val="32"/>
              </w:rPr>
              <w:t>1</w:t>
            </w:r>
            <w:r w:rsidRPr="003C04E7">
              <w:rPr>
                <w:rFonts w:ascii="Arial" w:hAnsi="Arial" w:cs="Arial"/>
                <w:sz w:val="32"/>
                <w:szCs w:val="32"/>
              </w:rPr>
              <w:t>г. и на период</w:t>
            </w:r>
            <w:r w:rsidR="009A60D6" w:rsidRPr="003C04E7">
              <w:rPr>
                <w:rFonts w:ascii="Arial" w:hAnsi="Arial" w:cs="Arial"/>
                <w:sz w:val="32"/>
                <w:szCs w:val="32"/>
              </w:rPr>
              <w:t xml:space="preserve"> с 2022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до 203</w:t>
            </w:r>
            <w:r w:rsidR="009A60D6" w:rsidRPr="003C04E7">
              <w:rPr>
                <w:rFonts w:ascii="Arial" w:hAnsi="Arial" w:cs="Arial"/>
                <w:sz w:val="32"/>
                <w:szCs w:val="32"/>
              </w:rPr>
              <w:t>4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гг.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1.2   Основание для разработки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>Бурунчинский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сельсовет  Саракташского района  Оренбургской области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5B446A" w:rsidRPr="003C04E7" w:rsidRDefault="005B446A" w:rsidP="00856055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Генеральный план 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>Бурунчинского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сельсовета Саракташского района Оренбургской области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1.3.  Наименование заказчика и 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разработчика Программы, их местонахождение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 xml:space="preserve">Администрация  МО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 xml:space="preserve">Бурунчинский </w:t>
            </w:r>
            <w:r w:rsidRPr="003C04E7">
              <w:rPr>
                <w:rFonts w:ascii="Arial" w:hAnsi="Arial" w:cs="Arial"/>
                <w:sz w:val="32"/>
                <w:szCs w:val="32"/>
              </w:rPr>
              <w:t>сельсовет Саракташского района Оренбургской области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1.4. Цель Программы и задачи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856055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Цель: Создание материальной базы развития социальной инфраструктуры для обеспечения повышения  качества жизни населения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 xml:space="preserve">Бурунчинского </w:t>
            </w:r>
            <w:r w:rsidRPr="003C04E7">
              <w:rPr>
                <w:rFonts w:ascii="Arial" w:hAnsi="Arial" w:cs="Arial"/>
                <w:sz w:val="32"/>
                <w:szCs w:val="32"/>
              </w:rPr>
              <w:t>сельсовета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228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Задачи: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 xml:space="preserve">Бурунчинского 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сельсовета 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обеспечение эффективного функционирования действующей социальной инфраструктуры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обеспечение доступности объектов социальной инфраструктуры для населения сельсовета,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1.5.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-доля детей в возрасте от 1 до 6 лет, обеспеченных дошкольными учреждениями,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-вместимость клубов, библиотек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-площадь торговых предприятий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-повышение уровня и качества оказания медпомощи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1.6 Укрупненное описание   запланированных 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До 202</w:t>
            </w:r>
            <w:r w:rsidR="009A60D6" w:rsidRPr="003C04E7">
              <w:rPr>
                <w:rFonts w:ascii="Arial" w:hAnsi="Arial" w:cs="Arial"/>
                <w:sz w:val="32"/>
                <w:szCs w:val="32"/>
              </w:rPr>
              <w:t>1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года:</w:t>
            </w:r>
          </w:p>
          <w:p w:rsidR="005B446A" w:rsidRPr="003C04E7" w:rsidRDefault="00704C73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="005B446A" w:rsidRPr="003C04E7">
              <w:rPr>
                <w:rFonts w:ascii="Arial" w:hAnsi="Arial" w:cs="Arial"/>
                <w:sz w:val="32"/>
                <w:szCs w:val="32"/>
              </w:rPr>
              <w:t>ремонт детского сада в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с.Бурунча</w:t>
            </w:r>
            <w:r w:rsidR="005B446A" w:rsidRPr="003C04E7">
              <w:rPr>
                <w:rFonts w:ascii="Arial" w:hAnsi="Arial" w:cs="Arial"/>
                <w:sz w:val="32"/>
                <w:szCs w:val="32"/>
              </w:rPr>
              <w:t>;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-ремонт в с. 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 xml:space="preserve">Бурунча </w:t>
            </w:r>
            <w:r w:rsidRPr="003C04E7">
              <w:rPr>
                <w:rFonts w:ascii="Arial" w:hAnsi="Arial" w:cs="Arial"/>
                <w:sz w:val="32"/>
                <w:szCs w:val="32"/>
              </w:rPr>
              <w:t>«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 xml:space="preserve">Бурунчинской 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участковой амбулатории»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-строительство магазина в с.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 xml:space="preserve"> Новомихайловка  ул. Советской</w:t>
            </w:r>
            <w:r w:rsidRPr="003C04E7">
              <w:rPr>
                <w:rFonts w:ascii="Arial" w:hAnsi="Arial" w:cs="Arial"/>
                <w:sz w:val="32"/>
                <w:szCs w:val="32"/>
              </w:rPr>
              <w:t>;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-благоустройство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 xml:space="preserve"> детских 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спортивн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>ых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площад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>ок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в с.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>Бурунча и с. Новомихайловка</w:t>
            </w:r>
            <w:r w:rsidRPr="003C04E7">
              <w:rPr>
                <w:rFonts w:ascii="Arial" w:hAnsi="Arial" w:cs="Arial"/>
                <w:sz w:val="32"/>
                <w:szCs w:val="32"/>
              </w:rPr>
              <w:t>;</w:t>
            </w:r>
          </w:p>
          <w:p w:rsidR="005B446A" w:rsidRPr="003C04E7" w:rsidRDefault="005B446A" w:rsidP="00704C73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  <w:p w:rsidR="00856055" w:rsidRPr="003C04E7" w:rsidRDefault="009A60D6" w:rsidP="00856055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До 2034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 xml:space="preserve"> года: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Pr="003C04E7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r w:rsidRPr="003C04E7">
              <w:rPr>
                <w:rFonts w:ascii="Arial" w:hAnsi="Arial" w:cs="Arial"/>
                <w:sz w:val="32"/>
                <w:szCs w:val="32"/>
              </w:rPr>
              <w:t>сохранить сложившуюся систему школьного и дошкольного образования;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-сохранить существующую территориальную систему оказания первичной медицинской помощи;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 сохранить существующую сеть физкультурно-спортивных сооружений, обеспечить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5B446A" w:rsidRPr="003C04E7" w:rsidRDefault="005B446A" w:rsidP="00856055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  - своевременно проводить ремонт и реконструкцию морально и физически устаревших зданий объектов социальной инфраструктуры.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4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1.7.  Сроки  и этапы реализации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Срок реализации программы: до 202</w:t>
            </w:r>
            <w:r w:rsidR="009A60D6" w:rsidRPr="003C04E7">
              <w:rPr>
                <w:rFonts w:ascii="Arial" w:hAnsi="Arial" w:cs="Arial"/>
                <w:sz w:val="32"/>
                <w:szCs w:val="32"/>
              </w:rPr>
              <w:t>1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года и на период </w:t>
            </w:r>
            <w:r w:rsidR="009A60D6" w:rsidRPr="003C04E7">
              <w:rPr>
                <w:rFonts w:ascii="Arial" w:hAnsi="Arial" w:cs="Arial"/>
                <w:sz w:val="32"/>
                <w:szCs w:val="32"/>
              </w:rPr>
              <w:t xml:space="preserve"> с 2022 до 2034 года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704C73">
        <w:trPr>
          <w:trHeight w:val="1305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1.8.   Объёмы и источники финансирования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Объемы и источники финансирования не определены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221CC9">
        <w:trPr>
          <w:trHeight w:val="201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1.9. Ожидаемые результаты реализации Комплексной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Повышение качества, комфортности и уровня жизни населения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 xml:space="preserve">Бурунчинского </w:t>
            </w:r>
            <w:r w:rsidRPr="003C04E7">
              <w:rPr>
                <w:rFonts w:ascii="Arial" w:hAnsi="Arial" w:cs="Arial"/>
                <w:sz w:val="32"/>
                <w:szCs w:val="32"/>
              </w:rPr>
              <w:t>сельсовета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  реализация программы позволит: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1.повысить качество  жизни жителей сельсовета сформировать организационные 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и финансовые условия для решения проблем поселения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221CC9">
        <w:trPr>
          <w:trHeight w:val="1437"/>
        </w:trPr>
        <w:tc>
          <w:tcPr>
            <w:tcW w:w="2613" w:type="dxa"/>
            <w:tcBorders>
              <w:right w:val="nil"/>
            </w:tcBorders>
            <w:tcMar>
              <w:left w:w="57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1.10.  Организация контроля за исполнением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 программы</w:t>
            </w:r>
          </w:p>
        </w:tc>
        <w:tc>
          <w:tcPr>
            <w:tcW w:w="7025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5B446A" w:rsidRPr="003C04E7" w:rsidRDefault="005B446A" w:rsidP="00856055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Оперативный контроль за исполнением Программы осуществляет администрация и Совет депутатов </w:t>
            </w:r>
            <w:r w:rsidR="00856055" w:rsidRPr="003C04E7">
              <w:rPr>
                <w:rFonts w:ascii="Arial" w:hAnsi="Arial" w:cs="Arial"/>
                <w:sz w:val="32"/>
                <w:szCs w:val="32"/>
              </w:rPr>
              <w:t>Бурунчинского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сельсовета</w:t>
            </w:r>
          </w:p>
        </w:tc>
        <w:tc>
          <w:tcPr>
            <w:tcW w:w="223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B446A" w:rsidRPr="003C04E7" w:rsidRDefault="005B446A" w:rsidP="005B446A">
      <w:pPr>
        <w:pStyle w:val="a4"/>
        <w:rPr>
          <w:rFonts w:ascii="Arial" w:hAnsi="Arial" w:cs="Arial"/>
          <w:bCs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1. </w:t>
      </w:r>
      <w:r w:rsidRPr="003C04E7">
        <w:rPr>
          <w:rFonts w:ascii="Arial" w:hAnsi="Arial" w:cs="Arial"/>
          <w:b/>
          <w:sz w:val="32"/>
          <w:szCs w:val="32"/>
          <w:u w:val="single"/>
        </w:rPr>
        <w:t xml:space="preserve">Характеристика существующего состояния социальной инфраструктуры  </w:t>
      </w:r>
      <w:r w:rsidR="00856055" w:rsidRPr="003C04E7">
        <w:rPr>
          <w:rFonts w:ascii="Arial" w:hAnsi="Arial" w:cs="Arial"/>
          <w:b/>
          <w:sz w:val="32"/>
          <w:szCs w:val="32"/>
          <w:u w:val="single"/>
        </w:rPr>
        <w:t xml:space="preserve">Бурунчинского </w:t>
      </w:r>
      <w:r w:rsidRPr="003C04E7">
        <w:rPr>
          <w:rFonts w:ascii="Arial" w:hAnsi="Arial" w:cs="Arial"/>
          <w:b/>
          <w:sz w:val="32"/>
          <w:szCs w:val="32"/>
          <w:u w:val="single"/>
        </w:rPr>
        <w:t xml:space="preserve"> сельсовета.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u w:val="single"/>
        </w:rPr>
      </w:pPr>
    </w:p>
    <w:p w:rsidR="00D1182B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Муниципальное образование </w:t>
      </w:r>
      <w:r w:rsidR="00856055" w:rsidRPr="003C04E7">
        <w:rPr>
          <w:rFonts w:ascii="Arial" w:hAnsi="Arial" w:cs="Arial"/>
          <w:sz w:val="32"/>
          <w:szCs w:val="32"/>
        </w:rPr>
        <w:t>Бурунчинский</w:t>
      </w:r>
      <w:r w:rsidRPr="003C04E7">
        <w:rPr>
          <w:rFonts w:ascii="Arial" w:hAnsi="Arial" w:cs="Arial"/>
          <w:sz w:val="32"/>
          <w:szCs w:val="32"/>
        </w:rPr>
        <w:t xml:space="preserve"> сельсовет находится  в </w:t>
      </w:r>
      <w:r w:rsidR="00D1182B" w:rsidRPr="003C04E7">
        <w:rPr>
          <w:rFonts w:ascii="Arial" w:hAnsi="Arial" w:cs="Arial"/>
          <w:sz w:val="32"/>
          <w:szCs w:val="32"/>
        </w:rPr>
        <w:t>северо-восточной части</w:t>
      </w:r>
      <w:r w:rsidRPr="003C04E7">
        <w:rPr>
          <w:rFonts w:ascii="Arial" w:hAnsi="Arial" w:cs="Arial"/>
          <w:sz w:val="32"/>
          <w:szCs w:val="32"/>
        </w:rPr>
        <w:t xml:space="preserve"> Саракташск</w:t>
      </w:r>
      <w:r w:rsidR="00D1182B" w:rsidRPr="003C04E7">
        <w:rPr>
          <w:rFonts w:ascii="Arial" w:hAnsi="Arial" w:cs="Arial"/>
          <w:sz w:val="32"/>
          <w:szCs w:val="32"/>
        </w:rPr>
        <w:t>ого района Оренбургской области, граничит:</w:t>
      </w:r>
    </w:p>
    <w:p w:rsidR="00D1182B" w:rsidRPr="003C04E7" w:rsidRDefault="00D1182B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на севере – с р.Башкортостан;</w:t>
      </w:r>
    </w:p>
    <w:p w:rsidR="00D1182B" w:rsidRPr="003C04E7" w:rsidRDefault="00D1182B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- на востоке – с р. Башкортостан и </w:t>
      </w:r>
      <w:r w:rsidR="00954B0C" w:rsidRPr="003C04E7">
        <w:rPr>
          <w:rFonts w:ascii="Arial" w:hAnsi="Arial" w:cs="Arial"/>
          <w:sz w:val="32"/>
          <w:szCs w:val="32"/>
        </w:rPr>
        <w:t>Спас</w:t>
      </w:r>
      <w:r w:rsidRPr="003C04E7">
        <w:rPr>
          <w:rFonts w:ascii="Arial" w:hAnsi="Arial" w:cs="Arial"/>
          <w:sz w:val="32"/>
          <w:szCs w:val="32"/>
        </w:rPr>
        <w:t>ским сельсоветом;</w:t>
      </w:r>
    </w:p>
    <w:p w:rsidR="000E38C7" w:rsidRPr="003C04E7" w:rsidRDefault="00D1182B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на западе со Старосокулакским и Новосокулакским</w:t>
      </w:r>
      <w:r w:rsidR="000E38C7" w:rsidRPr="003C04E7">
        <w:rPr>
          <w:rFonts w:ascii="Arial" w:hAnsi="Arial" w:cs="Arial"/>
          <w:sz w:val="32"/>
          <w:szCs w:val="32"/>
        </w:rPr>
        <w:t xml:space="preserve"> сельсоветами;</w:t>
      </w:r>
    </w:p>
    <w:p w:rsidR="000E38C7" w:rsidRPr="003C04E7" w:rsidRDefault="000E38C7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на юге со Спасским сельсоветом Саракташского района.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 Административный центр – с.</w:t>
      </w:r>
      <w:r w:rsidR="00856055" w:rsidRPr="003C04E7">
        <w:rPr>
          <w:rFonts w:ascii="Arial" w:hAnsi="Arial" w:cs="Arial"/>
          <w:sz w:val="32"/>
          <w:szCs w:val="32"/>
        </w:rPr>
        <w:t>Бурунча</w:t>
      </w:r>
      <w:r w:rsidRPr="003C04E7">
        <w:rPr>
          <w:rFonts w:ascii="Arial" w:hAnsi="Arial" w:cs="Arial"/>
          <w:sz w:val="32"/>
          <w:szCs w:val="32"/>
        </w:rPr>
        <w:t xml:space="preserve">. В состав муниципального образования  </w:t>
      </w:r>
      <w:r w:rsidR="00856055" w:rsidRPr="003C04E7">
        <w:rPr>
          <w:rFonts w:ascii="Arial" w:hAnsi="Arial" w:cs="Arial"/>
          <w:sz w:val="32"/>
          <w:szCs w:val="32"/>
        </w:rPr>
        <w:t xml:space="preserve">Бурунчинский </w:t>
      </w:r>
      <w:r w:rsidRPr="003C04E7">
        <w:rPr>
          <w:rFonts w:ascii="Arial" w:hAnsi="Arial" w:cs="Arial"/>
          <w:sz w:val="32"/>
          <w:szCs w:val="32"/>
        </w:rPr>
        <w:t xml:space="preserve">сельсовет  входят </w:t>
      </w:r>
      <w:r w:rsidR="00856055" w:rsidRPr="003C04E7">
        <w:rPr>
          <w:rFonts w:ascii="Arial" w:hAnsi="Arial" w:cs="Arial"/>
          <w:sz w:val="32"/>
          <w:szCs w:val="32"/>
        </w:rPr>
        <w:t>2 н</w:t>
      </w:r>
      <w:r w:rsidRPr="003C04E7">
        <w:rPr>
          <w:rFonts w:ascii="Arial" w:hAnsi="Arial" w:cs="Arial"/>
          <w:sz w:val="32"/>
          <w:szCs w:val="32"/>
        </w:rPr>
        <w:t>аселенных пункта: с.</w:t>
      </w:r>
      <w:r w:rsidR="00856055" w:rsidRPr="003C04E7">
        <w:rPr>
          <w:rFonts w:ascii="Arial" w:hAnsi="Arial" w:cs="Arial"/>
          <w:sz w:val="32"/>
          <w:szCs w:val="32"/>
        </w:rPr>
        <w:t xml:space="preserve">Бурунча и </w:t>
      </w:r>
      <w:r w:rsidRPr="003C04E7">
        <w:rPr>
          <w:rFonts w:ascii="Arial" w:hAnsi="Arial" w:cs="Arial"/>
          <w:sz w:val="32"/>
          <w:szCs w:val="32"/>
        </w:rPr>
        <w:t xml:space="preserve"> с.</w:t>
      </w:r>
      <w:r w:rsidR="00856055" w:rsidRPr="003C04E7">
        <w:rPr>
          <w:rFonts w:ascii="Arial" w:hAnsi="Arial" w:cs="Arial"/>
          <w:sz w:val="32"/>
          <w:szCs w:val="32"/>
        </w:rPr>
        <w:t xml:space="preserve"> Новомихайловка</w:t>
      </w:r>
      <w:r w:rsidRPr="003C04E7">
        <w:rPr>
          <w:rFonts w:ascii="Arial" w:hAnsi="Arial" w:cs="Arial"/>
          <w:sz w:val="32"/>
          <w:szCs w:val="32"/>
        </w:rPr>
        <w:t>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Площадь сельсовета  составляет </w:t>
      </w:r>
      <w:r w:rsidR="000E38C7" w:rsidRPr="003C04E7">
        <w:rPr>
          <w:rFonts w:ascii="Arial" w:hAnsi="Arial" w:cs="Arial"/>
          <w:sz w:val="32"/>
          <w:szCs w:val="32"/>
        </w:rPr>
        <w:t>10470 га</w:t>
      </w:r>
      <w:r w:rsidRPr="003C04E7">
        <w:rPr>
          <w:rFonts w:ascii="Arial" w:hAnsi="Arial" w:cs="Arial"/>
          <w:sz w:val="32"/>
          <w:szCs w:val="32"/>
        </w:rPr>
        <w:t xml:space="preserve">. Расстояние до районного центра п. </w:t>
      </w:r>
      <w:r w:rsidR="000E38C7" w:rsidRPr="003C04E7">
        <w:rPr>
          <w:rFonts w:ascii="Arial" w:hAnsi="Arial" w:cs="Arial"/>
          <w:sz w:val="32"/>
          <w:szCs w:val="32"/>
        </w:rPr>
        <w:t>Саракташ 45</w:t>
      </w:r>
      <w:r w:rsidRPr="003C04E7">
        <w:rPr>
          <w:rFonts w:ascii="Arial" w:hAnsi="Arial" w:cs="Arial"/>
          <w:sz w:val="32"/>
          <w:szCs w:val="32"/>
        </w:rPr>
        <w:t xml:space="preserve"> км., до областного центра г.Оренбург-  1</w:t>
      </w:r>
      <w:r w:rsidR="000E38C7" w:rsidRPr="003C04E7">
        <w:rPr>
          <w:rFonts w:ascii="Arial" w:hAnsi="Arial" w:cs="Arial"/>
          <w:sz w:val="32"/>
          <w:szCs w:val="32"/>
        </w:rPr>
        <w:t>45</w:t>
      </w:r>
      <w:r w:rsidRPr="003C04E7">
        <w:rPr>
          <w:rFonts w:ascii="Arial" w:hAnsi="Arial" w:cs="Arial"/>
          <w:sz w:val="32"/>
          <w:szCs w:val="32"/>
        </w:rPr>
        <w:t xml:space="preserve"> км.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Жилой фонд  сельсовета  предоставляет собой  одноэтажные дома.  Общая площадь жилых помещений составляет </w:t>
      </w:r>
      <w:r w:rsidR="000E38C7" w:rsidRPr="003C04E7">
        <w:rPr>
          <w:rFonts w:ascii="Arial" w:hAnsi="Arial" w:cs="Arial"/>
          <w:sz w:val="32"/>
          <w:szCs w:val="32"/>
        </w:rPr>
        <w:t>13,931</w:t>
      </w:r>
      <w:r w:rsidRPr="003C04E7">
        <w:rPr>
          <w:rFonts w:ascii="Arial" w:hAnsi="Arial" w:cs="Arial"/>
          <w:sz w:val="32"/>
          <w:szCs w:val="32"/>
        </w:rPr>
        <w:t xml:space="preserve"> тыс. кв.м. Численность населения  имеет тенденцию к сокращению из-за  низкой рождаемости. Численность населения в сельском совете уменьшилась и составила на  01.0</w:t>
      </w:r>
      <w:r w:rsidR="00A03D8D" w:rsidRPr="003C04E7">
        <w:rPr>
          <w:rFonts w:ascii="Arial" w:hAnsi="Arial" w:cs="Arial"/>
          <w:sz w:val="32"/>
          <w:szCs w:val="32"/>
        </w:rPr>
        <w:t>2</w:t>
      </w:r>
      <w:r w:rsidRPr="003C04E7">
        <w:rPr>
          <w:rFonts w:ascii="Arial" w:hAnsi="Arial" w:cs="Arial"/>
          <w:sz w:val="32"/>
          <w:szCs w:val="32"/>
        </w:rPr>
        <w:t>.201</w:t>
      </w:r>
      <w:r w:rsidR="000E38C7" w:rsidRPr="003C04E7">
        <w:rPr>
          <w:rFonts w:ascii="Arial" w:hAnsi="Arial" w:cs="Arial"/>
          <w:sz w:val="32"/>
          <w:szCs w:val="32"/>
        </w:rPr>
        <w:t>7</w:t>
      </w:r>
      <w:r w:rsidRPr="003C04E7">
        <w:rPr>
          <w:rFonts w:ascii="Arial" w:hAnsi="Arial" w:cs="Arial"/>
          <w:sz w:val="32"/>
          <w:szCs w:val="32"/>
        </w:rPr>
        <w:t xml:space="preserve"> года  </w:t>
      </w:r>
      <w:r w:rsidR="000E38C7" w:rsidRPr="003C04E7">
        <w:rPr>
          <w:rFonts w:ascii="Arial" w:hAnsi="Arial" w:cs="Arial"/>
          <w:sz w:val="32"/>
          <w:szCs w:val="32"/>
        </w:rPr>
        <w:t>697</w:t>
      </w:r>
      <w:r w:rsidRPr="003C04E7">
        <w:rPr>
          <w:rFonts w:ascii="Arial" w:hAnsi="Arial" w:cs="Arial"/>
          <w:sz w:val="32"/>
          <w:szCs w:val="32"/>
        </w:rPr>
        <w:t xml:space="preserve"> человек.  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В последние годы численность населения сокращается. Наблюдается   ситуация, когда число умерших граждан превышает число родившихся. Численность трудоспособного населения также имеет значительное сокращение. В </w:t>
      </w:r>
      <w:r w:rsidRPr="003C04E7">
        <w:rPr>
          <w:rFonts w:ascii="Arial" w:hAnsi="Arial" w:cs="Arial"/>
          <w:sz w:val="32"/>
          <w:szCs w:val="32"/>
        </w:rPr>
        <w:lastRenderedPageBreak/>
        <w:t>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Динамика численности населения.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количества населения.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  <w:r w:rsidRPr="003C04E7">
        <w:rPr>
          <w:rFonts w:ascii="Arial" w:hAnsi="Arial" w:cs="Arial"/>
          <w:sz w:val="32"/>
          <w:szCs w:val="32"/>
          <w:lang w:eastAsia="en-US"/>
        </w:rPr>
        <w:t xml:space="preserve">Таблица 1 - Динамика демографических показателей  </w:t>
      </w:r>
      <w:r w:rsidR="000E38C7" w:rsidRPr="003C04E7">
        <w:rPr>
          <w:rFonts w:ascii="Arial" w:hAnsi="Arial" w:cs="Arial"/>
          <w:sz w:val="32"/>
          <w:szCs w:val="32"/>
          <w:lang w:eastAsia="en-US"/>
        </w:rPr>
        <w:t xml:space="preserve">Бурунчинского </w:t>
      </w:r>
      <w:r w:rsidRPr="003C04E7">
        <w:rPr>
          <w:rFonts w:ascii="Arial" w:hAnsi="Arial" w:cs="Arial"/>
          <w:sz w:val="32"/>
          <w:szCs w:val="32"/>
          <w:lang w:eastAsia="en-US"/>
        </w:rPr>
        <w:t>сельсовета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</w:p>
    <w:tbl>
      <w:tblPr>
        <w:tblW w:w="0" w:type="auto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18"/>
        <w:gridCol w:w="1815"/>
        <w:gridCol w:w="954"/>
        <w:gridCol w:w="954"/>
        <w:gridCol w:w="954"/>
        <w:gridCol w:w="1808"/>
      </w:tblGrid>
      <w:tr w:rsidR="005B446A" w:rsidRPr="003C04E7" w:rsidTr="00856055">
        <w:trPr>
          <w:trHeight w:val="960"/>
        </w:trPr>
        <w:tc>
          <w:tcPr>
            <w:tcW w:w="3797" w:type="dxa"/>
            <w:tcBorders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Показатели</w:t>
            </w:r>
          </w:p>
        </w:tc>
        <w:tc>
          <w:tcPr>
            <w:tcW w:w="1503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Ед. измерения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0E38C7">
            <w:pPr>
              <w:pStyle w:val="a4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201</w:t>
            </w:r>
            <w:r w:rsidR="000E38C7"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0E38C7">
            <w:pPr>
              <w:pStyle w:val="a4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201</w:t>
            </w:r>
            <w:r w:rsidR="000E38C7"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0E38C7">
            <w:pPr>
              <w:pStyle w:val="a4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201</w:t>
            </w:r>
            <w:r w:rsidR="000E38C7"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0E38C7" w:rsidP="00A03D8D">
            <w:pPr>
              <w:pStyle w:val="a4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 xml:space="preserve"> на 01.0</w:t>
            </w:r>
            <w:r w:rsidR="00A03D8D"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2</w:t>
            </w:r>
            <w:r w:rsidR="005B446A"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.201</w:t>
            </w:r>
            <w:r w:rsidRPr="003C04E7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7</w:t>
            </w:r>
          </w:p>
        </w:tc>
      </w:tr>
      <w:tr w:rsidR="005B446A" w:rsidRPr="003C04E7" w:rsidTr="00856055">
        <w:trPr>
          <w:trHeight w:val="645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Среднегодовая численность населения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706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704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698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697</w:t>
            </w:r>
          </w:p>
        </w:tc>
      </w:tr>
      <w:tr w:rsidR="005B446A" w:rsidRPr="003C04E7" w:rsidTr="00856055">
        <w:trPr>
          <w:trHeight w:val="645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Число родившихся (без мертворожденных)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0E38C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5B446A" w:rsidRPr="003C04E7" w:rsidTr="00856055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Число умерших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5B446A" w:rsidRPr="003C04E7" w:rsidTr="00856055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Естественный прирост (+, -)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A03D8D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="00A03D8D" w:rsidRPr="003C04E7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A03D8D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="00A03D8D" w:rsidRPr="003C04E7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A03D8D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="00A03D8D" w:rsidRPr="003C04E7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5B446A" w:rsidP="00A03D8D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="00A03D8D"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5B446A" w:rsidRPr="003C04E7" w:rsidTr="00856055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Число прибывших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5B446A" w:rsidRPr="003C04E7" w:rsidTr="00856055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Число выбывших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5B446A" w:rsidRPr="003C04E7" w:rsidTr="00856055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Миграционное сальдо (+, -)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+7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5B446A" w:rsidRPr="003C04E7" w:rsidRDefault="005B446A" w:rsidP="00A03D8D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  <w:r w:rsidR="00A03D8D" w:rsidRPr="003C04E7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5B446A" w:rsidRPr="003C04E7" w:rsidRDefault="00A03D8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  <w:r w:rsidRPr="003C04E7">
        <w:rPr>
          <w:rFonts w:ascii="Arial" w:hAnsi="Arial" w:cs="Arial"/>
          <w:sz w:val="32"/>
          <w:szCs w:val="32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  <w:r w:rsidRPr="003C04E7">
        <w:rPr>
          <w:rFonts w:ascii="Arial" w:hAnsi="Arial" w:cs="Arial"/>
          <w:sz w:val="32"/>
          <w:szCs w:val="32"/>
          <w:lang w:eastAsia="en-US"/>
        </w:rPr>
        <w:t xml:space="preserve">Социальная сфера  муниципального образования </w:t>
      </w:r>
      <w:r w:rsidR="00A03D8D" w:rsidRPr="003C04E7">
        <w:rPr>
          <w:rFonts w:ascii="Arial" w:hAnsi="Arial" w:cs="Arial"/>
          <w:sz w:val="32"/>
          <w:szCs w:val="32"/>
          <w:lang w:eastAsia="en-US"/>
        </w:rPr>
        <w:t xml:space="preserve">Бурунчинский </w:t>
      </w:r>
      <w:r w:rsidRPr="003C04E7">
        <w:rPr>
          <w:rFonts w:ascii="Arial" w:hAnsi="Arial" w:cs="Arial"/>
          <w:sz w:val="32"/>
          <w:szCs w:val="32"/>
          <w:lang w:eastAsia="en-US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  <w:r w:rsidRPr="003C04E7">
        <w:rPr>
          <w:rFonts w:ascii="Arial" w:hAnsi="Arial" w:cs="Arial"/>
          <w:sz w:val="32"/>
          <w:szCs w:val="32"/>
          <w:lang w:eastAsia="en-US"/>
        </w:rPr>
        <w:lastRenderedPageBreak/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lang w:eastAsia="en-US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Социальная инфраструктура поселения представлена следующими объектами: </w:t>
      </w:r>
    </w:p>
    <w:p w:rsidR="00704C73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     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u w:val="single"/>
        </w:rPr>
      </w:pPr>
      <w:r w:rsidRPr="003C04E7">
        <w:rPr>
          <w:rFonts w:ascii="Arial" w:hAnsi="Arial" w:cs="Arial"/>
          <w:sz w:val="32"/>
          <w:szCs w:val="32"/>
        </w:rPr>
        <w:t xml:space="preserve"> </w:t>
      </w:r>
      <w:r w:rsidRPr="003C04E7">
        <w:rPr>
          <w:rFonts w:ascii="Arial" w:hAnsi="Arial" w:cs="Arial"/>
          <w:sz w:val="32"/>
          <w:szCs w:val="32"/>
          <w:u w:val="single"/>
        </w:rPr>
        <w:t>Образование: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 МБОУ « </w:t>
      </w:r>
      <w:r w:rsidR="00A03D8D" w:rsidRPr="003C04E7">
        <w:rPr>
          <w:rFonts w:ascii="Arial" w:hAnsi="Arial" w:cs="Arial"/>
          <w:sz w:val="32"/>
          <w:szCs w:val="32"/>
        </w:rPr>
        <w:t>Бурунчинская</w:t>
      </w:r>
      <w:r w:rsidRPr="003C04E7">
        <w:rPr>
          <w:rFonts w:ascii="Arial" w:hAnsi="Arial" w:cs="Arial"/>
          <w:sz w:val="32"/>
          <w:szCs w:val="32"/>
        </w:rPr>
        <w:t xml:space="preserve"> средняя  общеобразовательная школа (с. </w:t>
      </w:r>
      <w:r w:rsidR="00A03D8D" w:rsidRPr="003C04E7">
        <w:rPr>
          <w:rFonts w:ascii="Arial" w:hAnsi="Arial" w:cs="Arial"/>
          <w:sz w:val="32"/>
          <w:szCs w:val="32"/>
        </w:rPr>
        <w:t>Бурунча</w:t>
      </w:r>
      <w:r w:rsidRPr="003C04E7">
        <w:rPr>
          <w:rFonts w:ascii="Arial" w:hAnsi="Arial" w:cs="Arial"/>
          <w:sz w:val="32"/>
          <w:szCs w:val="32"/>
        </w:rPr>
        <w:t xml:space="preserve">) с нормативной вместимостью </w:t>
      </w:r>
      <w:r w:rsidR="00A03D8D" w:rsidRPr="003C04E7">
        <w:rPr>
          <w:rFonts w:ascii="Arial" w:hAnsi="Arial" w:cs="Arial"/>
          <w:sz w:val="32"/>
          <w:szCs w:val="32"/>
        </w:rPr>
        <w:t>192</w:t>
      </w:r>
      <w:r w:rsidRPr="003C04E7">
        <w:rPr>
          <w:rFonts w:ascii="Arial" w:hAnsi="Arial" w:cs="Arial"/>
          <w:sz w:val="32"/>
          <w:szCs w:val="32"/>
        </w:rPr>
        <w:t xml:space="preserve"> мест</w:t>
      </w:r>
      <w:r w:rsidR="00A03D8D" w:rsidRPr="003C04E7">
        <w:rPr>
          <w:rFonts w:ascii="Arial" w:hAnsi="Arial" w:cs="Arial"/>
          <w:sz w:val="32"/>
          <w:szCs w:val="32"/>
        </w:rPr>
        <w:t>а</w:t>
      </w:r>
      <w:r w:rsidRPr="003C04E7">
        <w:rPr>
          <w:rFonts w:ascii="Arial" w:hAnsi="Arial" w:cs="Arial"/>
          <w:sz w:val="32"/>
          <w:szCs w:val="32"/>
        </w:rPr>
        <w:t xml:space="preserve"> и фактическим количеством учеников </w:t>
      </w:r>
      <w:r w:rsidR="00A03D8D" w:rsidRPr="003C04E7">
        <w:rPr>
          <w:rFonts w:ascii="Arial" w:hAnsi="Arial" w:cs="Arial"/>
          <w:sz w:val="32"/>
          <w:szCs w:val="32"/>
        </w:rPr>
        <w:t>51</w:t>
      </w:r>
      <w:r w:rsidRPr="003C04E7">
        <w:rPr>
          <w:rFonts w:ascii="Arial" w:hAnsi="Arial" w:cs="Arial"/>
          <w:sz w:val="32"/>
          <w:szCs w:val="32"/>
        </w:rPr>
        <w:t xml:space="preserve"> человек;</w:t>
      </w:r>
    </w:p>
    <w:p w:rsidR="005B446A" w:rsidRPr="003C04E7" w:rsidRDefault="00FB524F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Бурунчинский </w:t>
      </w:r>
      <w:r w:rsidR="005B446A" w:rsidRPr="003C04E7">
        <w:rPr>
          <w:rFonts w:ascii="Arial" w:hAnsi="Arial" w:cs="Arial"/>
          <w:sz w:val="32"/>
          <w:szCs w:val="32"/>
        </w:rPr>
        <w:t xml:space="preserve"> детский сад</w:t>
      </w:r>
      <w:r w:rsidRPr="003C04E7">
        <w:rPr>
          <w:rFonts w:ascii="Arial" w:hAnsi="Arial" w:cs="Arial"/>
          <w:sz w:val="32"/>
          <w:szCs w:val="32"/>
        </w:rPr>
        <w:t xml:space="preserve"> «Солнышко»</w:t>
      </w:r>
      <w:r w:rsidR="005B446A" w:rsidRPr="003C04E7">
        <w:rPr>
          <w:rFonts w:ascii="Arial" w:hAnsi="Arial" w:cs="Arial"/>
          <w:sz w:val="32"/>
          <w:szCs w:val="32"/>
        </w:rPr>
        <w:t xml:space="preserve">  на </w:t>
      </w:r>
      <w:r w:rsidRPr="003C04E7">
        <w:rPr>
          <w:rFonts w:ascii="Arial" w:hAnsi="Arial" w:cs="Arial"/>
          <w:sz w:val="32"/>
          <w:szCs w:val="32"/>
        </w:rPr>
        <w:t>25</w:t>
      </w:r>
      <w:r w:rsidR="005B446A" w:rsidRPr="003C04E7">
        <w:rPr>
          <w:rFonts w:ascii="Arial" w:hAnsi="Arial" w:cs="Arial"/>
          <w:sz w:val="32"/>
          <w:szCs w:val="32"/>
        </w:rPr>
        <w:t xml:space="preserve"> мест и с фактическим пребыванием детей -</w:t>
      </w:r>
      <w:r w:rsidRPr="003C04E7">
        <w:rPr>
          <w:rFonts w:ascii="Arial" w:hAnsi="Arial" w:cs="Arial"/>
          <w:sz w:val="32"/>
          <w:szCs w:val="32"/>
        </w:rPr>
        <w:t>20</w:t>
      </w:r>
      <w:r w:rsidR="005B446A" w:rsidRPr="003C04E7">
        <w:rPr>
          <w:rFonts w:ascii="Arial" w:hAnsi="Arial" w:cs="Arial"/>
          <w:sz w:val="32"/>
          <w:szCs w:val="32"/>
        </w:rPr>
        <w:t xml:space="preserve"> человек.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FB524F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Филиал Бурунчинского </w:t>
      </w:r>
      <w:r w:rsidR="005B446A" w:rsidRPr="003C04E7">
        <w:rPr>
          <w:rFonts w:ascii="Arial" w:hAnsi="Arial" w:cs="Arial"/>
          <w:sz w:val="32"/>
          <w:szCs w:val="32"/>
        </w:rPr>
        <w:t xml:space="preserve"> детск</w:t>
      </w:r>
      <w:r w:rsidRPr="003C04E7">
        <w:rPr>
          <w:rFonts w:ascii="Arial" w:hAnsi="Arial" w:cs="Arial"/>
          <w:sz w:val="32"/>
          <w:szCs w:val="32"/>
        </w:rPr>
        <w:t>ого</w:t>
      </w:r>
      <w:r w:rsidR="005B446A" w:rsidRPr="003C04E7">
        <w:rPr>
          <w:rFonts w:ascii="Arial" w:hAnsi="Arial" w:cs="Arial"/>
          <w:sz w:val="32"/>
          <w:szCs w:val="32"/>
        </w:rPr>
        <w:t xml:space="preserve"> сад</w:t>
      </w:r>
      <w:r w:rsidRPr="003C04E7">
        <w:rPr>
          <w:rFonts w:ascii="Arial" w:hAnsi="Arial" w:cs="Arial"/>
          <w:sz w:val="32"/>
          <w:szCs w:val="32"/>
        </w:rPr>
        <w:t>а «Солнышко»</w:t>
      </w:r>
      <w:r w:rsidR="005B446A" w:rsidRPr="003C04E7">
        <w:rPr>
          <w:rFonts w:ascii="Arial" w:hAnsi="Arial" w:cs="Arial"/>
          <w:sz w:val="32"/>
          <w:szCs w:val="32"/>
        </w:rPr>
        <w:t xml:space="preserve">  на </w:t>
      </w:r>
      <w:r w:rsidRPr="003C04E7">
        <w:rPr>
          <w:rFonts w:ascii="Arial" w:hAnsi="Arial" w:cs="Arial"/>
          <w:sz w:val="32"/>
          <w:szCs w:val="32"/>
        </w:rPr>
        <w:t>15</w:t>
      </w:r>
      <w:r w:rsidR="005B446A" w:rsidRPr="003C04E7">
        <w:rPr>
          <w:rFonts w:ascii="Arial" w:hAnsi="Arial" w:cs="Arial"/>
          <w:sz w:val="32"/>
          <w:szCs w:val="32"/>
        </w:rPr>
        <w:t xml:space="preserve"> мест и с фактическим пребыванием детей -</w:t>
      </w:r>
      <w:r w:rsidRPr="003C04E7">
        <w:rPr>
          <w:rFonts w:ascii="Arial" w:hAnsi="Arial" w:cs="Arial"/>
          <w:sz w:val="32"/>
          <w:szCs w:val="32"/>
        </w:rPr>
        <w:t>15</w:t>
      </w:r>
      <w:r w:rsidR="005B446A" w:rsidRPr="003C04E7">
        <w:rPr>
          <w:rFonts w:ascii="Arial" w:hAnsi="Arial" w:cs="Arial"/>
          <w:sz w:val="32"/>
          <w:szCs w:val="32"/>
        </w:rPr>
        <w:t xml:space="preserve"> человек.</w:t>
      </w:r>
    </w:p>
    <w:p w:rsidR="005B446A" w:rsidRPr="003C04E7" w:rsidRDefault="005B446A" w:rsidP="005B446A">
      <w:pPr>
        <w:pStyle w:val="a4"/>
        <w:rPr>
          <w:rFonts w:ascii="Arial" w:hAnsi="Arial" w:cs="Arial"/>
          <w:bCs/>
          <w:sz w:val="32"/>
          <w:szCs w:val="32"/>
        </w:rPr>
      </w:pPr>
      <w:r w:rsidRPr="003C04E7">
        <w:rPr>
          <w:rFonts w:ascii="Arial" w:hAnsi="Arial" w:cs="Arial"/>
          <w:bCs/>
          <w:sz w:val="32"/>
          <w:szCs w:val="32"/>
        </w:rPr>
        <w:t xml:space="preserve">Таблица -2 Данные о дошкольных учреждениях и общеобразовательных школах в МО </w:t>
      </w:r>
      <w:r w:rsidR="00FB524F" w:rsidRPr="003C04E7">
        <w:rPr>
          <w:rFonts w:ascii="Arial" w:hAnsi="Arial" w:cs="Arial"/>
          <w:bCs/>
          <w:sz w:val="32"/>
          <w:szCs w:val="32"/>
        </w:rPr>
        <w:t xml:space="preserve">Бурунчинский </w:t>
      </w:r>
      <w:r w:rsidRPr="003C04E7">
        <w:rPr>
          <w:rFonts w:ascii="Arial" w:hAnsi="Arial" w:cs="Arial"/>
          <w:bCs/>
          <w:sz w:val="32"/>
          <w:szCs w:val="32"/>
        </w:rPr>
        <w:t xml:space="preserve">сельсовет </w:t>
      </w:r>
    </w:p>
    <w:p w:rsidR="005B446A" w:rsidRPr="003C04E7" w:rsidRDefault="005B446A" w:rsidP="005B446A">
      <w:pPr>
        <w:pStyle w:val="a4"/>
        <w:rPr>
          <w:rFonts w:ascii="Arial" w:hAnsi="Arial" w:cs="Arial"/>
          <w:bCs/>
          <w:i/>
          <w:sz w:val="32"/>
          <w:szCs w:val="32"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9"/>
        <w:gridCol w:w="2969"/>
        <w:gridCol w:w="1935"/>
        <w:gridCol w:w="721"/>
        <w:gridCol w:w="982"/>
        <w:gridCol w:w="776"/>
        <w:gridCol w:w="1899"/>
      </w:tblGrid>
      <w:tr w:rsidR="005B446A" w:rsidRPr="003C04E7" w:rsidTr="00856055">
        <w:trPr>
          <w:trHeight w:val="724"/>
        </w:trPr>
        <w:tc>
          <w:tcPr>
            <w:tcW w:w="967" w:type="dxa"/>
            <w:vMerge w:val="restart"/>
            <w:tcBorders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№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п/п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сельского поселения/населенного пункта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объекта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Кол-во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Мощность (мест)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Год ввода/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реконструкции</w:t>
            </w:r>
          </w:p>
        </w:tc>
      </w:tr>
      <w:tr w:rsidR="005B446A" w:rsidRPr="003C04E7" w:rsidTr="00856055">
        <w:trPr>
          <w:trHeight w:val="610"/>
        </w:trPr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проект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факт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856055">
        <w:tc>
          <w:tcPr>
            <w:tcW w:w="96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с. </w:t>
            </w:r>
            <w:r w:rsidR="00FB524F" w:rsidRPr="003C04E7">
              <w:rPr>
                <w:rFonts w:ascii="Arial" w:hAnsi="Arial" w:cs="Arial"/>
                <w:sz w:val="32"/>
                <w:szCs w:val="32"/>
              </w:rPr>
              <w:t>Бурунча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ДДУ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25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20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1984</w:t>
            </w:r>
          </w:p>
        </w:tc>
      </w:tr>
      <w:tr w:rsidR="005B446A" w:rsidRPr="003C04E7" w:rsidTr="00FB524F"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школа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FB524F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192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51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1973</w:t>
            </w:r>
          </w:p>
        </w:tc>
      </w:tr>
      <w:tr w:rsidR="005B446A" w:rsidRPr="003C04E7" w:rsidTr="00FB524F"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B524F" w:rsidRPr="003C04E7" w:rsidRDefault="00FB524F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с.Новомихайловка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ДДУ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15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15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2016</w:t>
            </w:r>
          </w:p>
        </w:tc>
      </w:tr>
      <w:tr w:rsidR="005B446A" w:rsidRPr="003C04E7" w:rsidTr="00856055"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школа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FB524F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bCs/>
                <w:sz w:val="32"/>
                <w:szCs w:val="32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FB524F" w:rsidP="00FB524F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1990</w:t>
            </w:r>
          </w:p>
        </w:tc>
      </w:tr>
    </w:tbl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i/>
          <w:sz w:val="32"/>
          <w:szCs w:val="32"/>
        </w:rPr>
        <w:t xml:space="preserve">   </w:t>
      </w:r>
      <w:r w:rsidRPr="003C04E7">
        <w:rPr>
          <w:rFonts w:ascii="Arial" w:hAnsi="Arial" w:cs="Arial"/>
          <w:sz w:val="32"/>
          <w:szCs w:val="32"/>
        </w:rPr>
        <w:t xml:space="preserve">По данным администрации МО </w:t>
      </w:r>
      <w:r w:rsidR="00FB524F" w:rsidRPr="003C04E7">
        <w:rPr>
          <w:rFonts w:ascii="Arial" w:hAnsi="Arial" w:cs="Arial"/>
          <w:sz w:val="32"/>
          <w:szCs w:val="32"/>
        </w:rPr>
        <w:t xml:space="preserve">Бурунчинского </w:t>
      </w:r>
      <w:r w:rsidRPr="003C04E7">
        <w:rPr>
          <w:rFonts w:ascii="Arial" w:hAnsi="Arial" w:cs="Arial"/>
          <w:sz w:val="32"/>
          <w:szCs w:val="32"/>
        </w:rPr>
        <w:t xml:space="preserve"> сельсовет уровень износа учебных зданий и сооружений, требующих капитального и текущего ремонта составляет 80%; уровень износа оборудования кабинетов в школах, детском саду – 15%; наличие спортивного инвентаря, наглядных пособий, технических средств обучения -60%.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Частных образовательных учреждений на территории сельсовета нет.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lastRenderedPageBreak/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Из таблиц видно, что в настоящее время потребности в дополнительных детских учреждениях  и в школе нет. </w:t>
      </w:r>
      <w:r w:rsidR="00FB524F" w:rsidRPr="003C04E7">
        <w:rPr>
          <w:rFonts w:ascii="Arial" w:hAnsi="Arial" w:cs="Arial"/>
          <w:sz w:val="32"/>
          <w:szCs w:val="32"/>
        </w:rPr>
        <w:t xml:space="preserve">Бурунчинская </w:t>
      </w:r>
      <w:r w:rsidRPr="003C04E7">
        <w:rPr>
          <w:rFonts w:ascii="Arial" w:hAnsi="Arial" w:cs="Arial"/>
          <w:sz w:val="32"/>
          <w:szCs w:val="32"/>
        </w:rPr>
        <w:t>шко</w:t>
      </w:r>
      <w:r w:rsidR="00FB524F" w:rsidRPr="003C04E7">
        <w:rPr>
          <w:rFonts w:ascii="Arial" w:hAnsi="Arial" w:cs="Arial"/>
          <w:sz w:val="32"/>
          <w:szCs w:val="32"/>
        </w:rPr>
        <w:t>ла загружена на 27</w:t>
      </w:r>
      <w:r w:rsidRPr="003C04E7">
        <w:rPr>
          <w:rFonts w:ascii="Arial" w:hAnsi="Arial" w:cs="Arial"/>
          <w:sz w:val="32"/>
          <w:szCs w:val="32"/>
        </w:rPr>
        <w:t xml:space="preserve"> % ;</w:t>
      </w:r>
      <w:r w:rsidR="00FB524F" w:rsidRPr="003C04E7">
        <w:rPr>
          <w:rFonts w:ascii="Arial" w:hAnsi="Arial" w:cs="Arial"/>
          <w:sz w:val="32"/>
          <w:szCs w:val="32"/>
        </w:rPr>
        <w:t xml:space="preserve"> детские</w:t>
      </w:r>
      <w:r w:rsidRPr="003C04E7">
        <w:rPr>
          <w:rFonts w:ascii="Arial" w:hAnsi="Arial" w:cs="Arial"/>
          <w:sz w:val="32"/>
          <w:szCs w:val="32"/>
        </w:rPr>
        <w:t xml:space="preserve"> сад</w:t>
      </w:r>
      <w:r w:rsidR="00FB524F" w:rsidRPr="003C04E7">
        <w:rPr>
          <w:rFonts w:ascii="Arial" w:hAnsi="Arial" w:cs="Arial"/>
          <w:sz w:val="32"/>
          <w:szCs w:val="32"/>
        </w:rPr>
        <w:t>ы</w:t>
      </w:r>
      <w:r w:rsidRPr="003C04E7">
        <w:rPr>
          <w:rFonts w:ascii="Arial" w:hAnsi="Arial" w:cs="Arial"/>
          <w:sz w:val="32"/>
          <w:szCs w:val="32"/>
        </w:rPr>
        <w:t xml:space="preserve"> загружен</w:t>
      </w:r>
      <w:r w:rsidR="00FB524F" w:rsidRPr="003C04E7">
        <w:rPr>
          <w:rFonts w:ascii="Arial" w:hAnsi="Arial" w:cs="Arial"/>
          <w:sz w:val="32"/>
          <w:szCs w:val="32"/>
        </w:rPr>
        <w:t xml:space="preserve">ы на 88 </w:t>
      </w:r>
      <w:r w:rsidRPr="003C04E7">
        <w:rPr>
          <w:rFonts w:ascii="Arial" w:hAnsi="Arial" w:cs="Arial"/>
          <w:sz w:val="32"/>
          <w:szCs w:val="32"/>
        </w:rPr>
        <w:t xml:space="preserve">%, кроме того наблюдается сокращение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достаточной. 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Таким образом, образовательных учреждений на территории  поселения  достаточно.</w:t>
      </w:r>
    </w:p>
    <w:p w:rsidR="00704C73" w:rsidRPr="003C04E7" w:rsidRDefault="00704C73" w:rsidP="005B446A">
      <w:pPr>
        <w:pStyle w:val="a4"/>
        <w:rPr>
          <w:rFonts w:ascii="Arial" w:hAnsi="Arial" w:cs="Arial"/>
          <w:sz w:val="32"/>
          <w:szCs w:val="32"/>
          <w:u w:val="single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u w:val="single"/>
        </w:rPr>
      </w:pPr>
      <w:r w:rsidRPr="003C04E7">
        <w:rPr>
          <w:rFonts w:ascii="Arial" w:hAnsi="Arial" w:cs="Arial"/>
          <w:sz w:val="32"/>
          <w:szCs w:val="32"/>
          <w:u w:val="single"/>
        </w:rPr>
        <w:t>Культура: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В сфере культуры на территории сельсовета работают: </w:t>
      </w:r>
    </w:p>
    <w:p w:rsidR="005B446A" w:rsidRPr="003C04E7" w:rsidRDefault="00FB524F" w:rsidP="002E317D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Бурунчинский</w:t>
      </w:r>
      <w:r w:rsidR="005B446A" w:rsidRPr="003C04E7">
        <w:rPr>
          <w:rFonts w:ascii="Arial" w:hAnsi="Arial" w:cs="Arial"/>
          <w:sz w:val="32"/>
          <w:szCs w:val="32"/>
        </w:rPr>
        <w:t xml:space="preserve"> Дом культуры, расположенный в с.</w:t>
      </w:r>
      <w:r w:rsidRPr="003C04E7">
        <w:rPr>
          <w:rFonts w:ascii="Arial" w:hAnsi="Arial" w:cs="Arial"/>
          <w:sz w:val="32"/>
          <w:szCs w:val="32"/>
        </w:rPr>
        <w:t xml:space="preserve"> Бурунча</w:t>
      </w:r>
      <w:r w:rsidR="005B446A" w:rsidRPr="003C04E7">
        <w:rPr>
          <w:rFonts w:ascii="Arial" w:hAnsi="Arial" w:cs="Arial"/>
          <w:sz w:val="32"/>
          <w:szCs w:val="32"/>
        </w:rPr>
        <w:t xml:space="preserve">,          </w:t>
      </w:r>
      <w:r w:rsidRPr="003C04E7">
        <w:rPr>
          <w:rFonts w:ascii="Arial" w:hAnsi="Arial" w:cs="Arial"/>
          <w:sz w:val="32"/>
          <w:szCs w:val="32"/>
        </w:rPr>
        <w:t xml:space="preserve">Новомихайловский </w:t>
      </w:r>
      <w:r w:rsidR="005B446A" w:rsidRPr="003C04E7">
        <w:rPr>
          <w:rFonts w:ascii="Arial" w:hAnsi="Arial" w:cs="Arial"/>
          <w:sz w:val="32"/>
          <w:szCs w:val="32"/>
        </w:rPr>
        <w:t xml:space="preserve"> сельский </w:t>
      </w:r>
      <w:r w:rsidRPr="003C04E7">
        <w:rPr>
          <w:rFonts w:ascii="Arial" w:hAnsi="Arial" w:cs="Arial"/>
          <w:sz w:val="32"/>
          <w:szCs w:val="32"/>
        </w:rPr>
        <w:t xml:space="preserve"> клуб,</w:t>
      </w:r>
      <w:r w:rsidR="005B446A" w:rsidRPr="003C04E7">
        <w:rPr>
          <w:rFonts w:ascii="Arial" w:hAnsi="Arial" w:cs="Arial"/>
          <w:sz w:val="32"/>
          <w:szCs w:val="32"/>
        </w:rPr>
        <w:t xml:space="preserve"> расположенный в с</w:t>
      </w:r>
      <w:r w:rsidRPr="003C04E7">
        <w:rPr>
          <w:rFonts w:ascii="Arial" w:hAnsi="Arial" w:cs="Arial"/>
          <w:sz w:val="32"/>
          <w:szCs w:val="32"/>
        </w:rPr>
        <w:t>. Новомихайловка</w:t>
      </w:r>
      <w:r w:rsidR="005B446A" w:rsidRPr="003C04E7">
        <w:rPr>
          <w:rFonts w:ascii="Arial" w:hAnsi="Arial" w:cs="Arial"/>
          <w:sz w:val="32"/>
          <w:szCs w:val="32"/>
        </w:rPr>
        <w:t>;</w:t>
      </w:r>
    </w:p>
    <w:p w:rsidR="005B446A" w:rsidRPr="003C04E7" w:rsidRDefault="005B446A" w:rsidP="002E317D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2 библиотеки, расположенные в с.</w:t>
      </w:r>
      <w:r w:rsidR="002E317D" w:rsidRPr="003C04E7">
        <w:rPr>
          <w:rFonts w:ascii="Arial" w:hAnsi="Arial" w:cs="Arial"/>
          <w:sz w:val="32"/>
          <w:szCs w:val="32"/>
        </w:rPr>
        <w:t>Бурунча</w:t>
      </w:r>
      <w:r w:rsidRPr="003C04E7">
        <w:rPr>
          <w:rFonts w:ascii="Arial" w:hAnsi="Arial" w:cs="Arial"/>
          <w:sz w:val="32"/>
          <w:szCs w:val="32"/>
        </w:rPr>
        <w:t xml:space="preserve"> и в с.</w:t>
      </w:r>
      <w:r w:rsidR="002E317D" w:rsidRPr="003C04E7">
        <w:rPr>
          <w:rFonts w:ascii="Arial" w:hAnsi="Arial" w:cs="Arial"/>
          <w:sz w:val="32"/>
          <w:szCs w:val="32"/>
        </w:rPr>
        <w:t>Новомихайловка</w:t>
      </w:r>
      <w:r w:rsidRPr="003C04E7">
        <w:rPr>
          <w:rFonts w:ascii="Arial" w:hAnsi="Arial" w:cs="Arial"/>
          <w:sz w:val="32"/>
          <w:szCs w:val="32"/>
        </w:rPr>
        <w:t>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Таблица -3 Данные п</w:t>
      </w:r>
      <w:r w:rsidRPr="003C04E7">
        <w:rPr>
          <w:rFonts w:ascii="Arial" w:hAnsi="Arial" w:cs="Arial"/>
          <w:bCs/>
          <w:sz w:val="32"/>
          <w:szCs w:val="32"/>
        </w:rPr>
        <w:t>о о</w:t>
      </w:r>
      <w:r w:rsidRPr="003C04E7">
        <w:rPr>
          <w:rFonts w:ascii="Arial" w:hAnsi="Arial" w:cs="Arial"/>
          <w:sz w:val="32"/>
          <w:szCs w:val="32"/>
        </w:rPr>
        <w:t>беспеченности учреждениями культуры</w:t>
      </w:r>
    </w:p>
    <w:tbl>
      <w:tblPr>
        <w:tblW w:w="0" w:type="auto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5"/>
        <w:gridCol w:w="3170"/>
        <w:gridCol w:w="2061"/>
        <w:gridCol w:w="759"/>
        <w:gridCol w:w="1038"/>
        <w:gridCol w:w="817"/>
        <w:gridCol w:w="740"/>
        <w:gridCol w:w="1315"/>
      </w:tblGrid>
      <w:tr w:rsidR="005B446A" w:rsidRPr="003C04E7" w:rsidTr="002E317D">
        <w:trPr>
          <w:trHeight w:val="591"/>
        </w:trPr>
        <w:tc>
          <w:tcPr>
            <w:tcW w:w="243" w:type="dxa"/>
            <w:vMerge w:val="restart"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сельского поселения/населенного пункта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объекта</w:t>
            </w:r>
          </w:p>
        </w:tc>
        <w:tc>
          <w:tcPr>
            <w:tcW w:w="771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Кол-во</w:t>
            </w:r>
          </w:p>
        </w:tc>
        <w:tc>
          <w:tcPr>
            <w:tcW w:w="1804" w:type="dxa"/>
            <w:gridSpan w:val="2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Мощность (мест)</w:t>
            </w:r>
          </w:p>
        </w:tc>
        <w:tc>
          <w:tcPr>
            <w:tcW w:w="781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Ед. изм.</w:t>
            </w:r>
          </w:p>
        </w:tc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Год ввода/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Рекон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струкции</w:t>
            </w:r>
          </w:p>
        </w:tc>
      </w:tr>
      <w:tr w:rsidR="005B446A" w:rsidRPr="003C04E7" w:rsidTr="002E317D">
        <w:tc>
          <w:tcPr>
            <w:tcW w:w="243" w:type="dxa"/>
            <w:vMerge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проект</w:t>
            </w:r>
          </w:p>
        </w:tc>
        <w:tc>
          <w:tcPr>
            <w:tcW w:w="776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факт</w:t>
            </w:r>
          </w:p>
        </w:tc>
        <w:tc>
          <w:tcPr>
            <w:tcW w:w="781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317D" w:rsidRPr="003C04E7" w:rsidTr="002E317D">
        <w:trPr>
          <w:trHeight w:val="265"/>
        </w:trPr>
        <w:tc>
          <w:tcPr>
            <w:tcW w:w="24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с. Бурунча</w:t>
            </w:r>
          </w:p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ДК</w:t>
            </w:r>
          </w:p>
        </w:tc>
        <w:tc>
          <w:tcPr>
            <w:tcW w:w="77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D93AE8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350</w:t>
            </w:r>
          </w:p>
        </w:tc>
        <w:tc>
          <w:tcPr>
            <w:tcW w:w="7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9A60D6" w:rsidP="009A60D6">
            <w:pPr>
              <w:pStyle w:val="a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8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704C73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Чел</w:t>
            </w:r>
          </w:p>
        </w:tc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1969</w:t>
            </w:r>
          </w:p>
        </w:tc>
      </w:tr>
      <w:tr w:rsidR="002E317D" w:rsidRPr="003C04E7" w:rsidTr="002E317D">
        <w:trPr>
          <w:trHeight w:val="923"/>
        </w:trPr>
        <w:tc>
          <w:tcPr>
            <w:tcW w:w="24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Библиотека</w:t>
            </w:r>
          </w:p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D93AE8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10000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D93AE8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8000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704C73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Ед. изд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1969</w:t>
            </w:r>
          </w:p>
        </w:tc>
      </w:tr>
      <w:tr w:rsidR="002E317D" w:rsidRPr="003C04E7" w:rsidTr="00221CC9">
        <w:trPr>
          <w:trHeight w:val="665"/>
        </w:trPr>
        <w:tc>
          <w:tcPr>
            <w:tcW w:w="24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E317D" w:rsidRPr="003C04E7" w:rsidRDefault="002E317D" w:rsidP="002E317D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с.Новомихайловка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ДК( в здании школы)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D93AE8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9A60D6" w:rsidP="009A60D6">
            <w:pPr>
              <w:pStyle w:val="a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2E317D" w:rsidRPr="003C04E7" w:rsidRDefault="00704C73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Чел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1990</w:t>
            </w:r>
          </w:p>
        </w:tc>
      </w:tr>
      <w:tr w:rsidR="002E317D" w:rsidRPr="003C04E7" w:rsidTr="00221CC9">
        <w:trPr>
          <w:trHeight w:val="652"/>
        </w:trPr>
        <w:tc>
          <w:tcPr>
            <w:tcW w:w="24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E317D" w:rsidRPr="003C04E7" w:rsidRDefault="002E317D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Библиотека</w:t>
            </w:r>
          </w:p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D93AE8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3500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D93AE8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E317D" w:rsidRPr="003C04E7" w:rsidRDefault="00704C73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Ед. изд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E317D" w:rsidRPr="003C04E7" w:rsidRDefault="002E317D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1990</w:t>
            </w:r>
          </w:p>
        </w:tc>
      </w:tr>
    </w:tbl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Из таблицы следует, что на территории муниципального образования </w:t>
      </w:r>
      <w:r w:rsidR="00704C73" w:rsidRPr="003C04E7">
        <w:rPr>
          <w:rFonts w:ascii="Arial" w:hAnsi="Arial" w:cs="Arial"/>
          <w:sz w:val="32"/>
          <w:szCs w:val="32"/>
        </w:rPr>
        <w:t xml:space="preserve">Бурунчинский </w:t>
      </w:r>
      <w:r w:rsidRPr="003C04E7">
        <w:rPr>
          <w:rFonts w:ascii="Arial" w:hAnsi="Arial" w:cs="Arial"/>
          <w:sz w:val="32"/>
          <w:szCs w:val="32"/>
        </w:rPr>
        <w:t>сельсовет действует 2 дома культуры, 2 библиотеки 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Муниципальное образование </w:t>
      </w:r>
      <w:r w:rsidR="002E317D" w:rsidRPr="003C04E7">
        <w:rPr>
          <w:rFonts w:ascii="Arial" w:hAnsi="Arial" w:cs="Arial"/>
          <w:sz w:val="32"/>
          <w:szCs w:val="32"/>
        </w:rPr>
        <w:t>Бурунчинский</w:t>
      </w:r>
      <w:r w:rsidRPr="003C04E7">
        <w:rPr>
          <w:rFonts w:ascii="Arial" w:hAnsi="Arial" w:cs="Arial"/>
          <w:sz w:val="32"/>
          <w:szCs w:val="32"/>
        </w:rPr>
        <w:t xml:space="preserve"> сельсовет в основном обеспечено учреждениями культурно-досугового типа. Проектной мощности клуба, библиотек  достаточно.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u w:val="single"/>
        </w:rPr>
      </w:pPr>
      <w:r w:rsidRPr="003C04E7">
        <w:rPr>
          <w:rFonts w:ascii="Arial" w:hAnsi="Arial" w:cs="Arial"/>
          <w:sz w:val="32"/>
          <w:szCs w:val="32"/>
          <w:u w:val="single"/>
        </w:rPr>
        <w:t>Спортивные учреждения: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Спортивных учреждений на территории </w:t>
      </w:r>
      <w:r w:rsidR="002E317D" w:rsidRPr="003C04E7">
        <w:rPr>
          <w:rFonts w:ascii="Arial" w:hAnsi="Arial" w:cs="Arial"/>
          <w:sz w:val="32"/>
          <w:szCs w:val="32"/>
        </w:rPr>
        <w:t xml:space="preserve">Бурунчинский </w:t>
      </w:r>
      <w:r w:rsidRPr="003C04E7">
        <w:rPr>
          <w:rFonts w:ascii="Arial" w:hAnsi="Arial" w:cs="Arial"/>
          <w:sz w:val="32"/>
          <w:szCs w:val="32"/>
        </w:rPr>
        <w:t>сельсовета нет.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         На территории сельсовета объекты физической культуры и спорта общего пользования существуют только при школах (спортзалы). Уровень обеспе</w:t>
      </w:r>
      <w:r w:rsidR="002E317D" w:rsidRPr="003C04E7">
        <w:rPr>
          <w:rFonts w:ascii="Arial" w:hAnsi="Arial" w:cs="Arial"/>
          <w:sz w:val="32"/>
          <w:szCs w:val="32"/>
        </w:rPr>
        <w:t>ченности спортзалов составляет 60%, степень износа 2</w:t>
      </w:r>
      <w:r w:rsidRPr="003C04E7">
        <w:rPr>
          <w:rFonts w:ascii="Arial" w:hAnsi="Arial" w:cs="Arial"/>
          <w:sz w:val="32"/>
          <w:szCs w:val="32"/>
        </w:rPr>
        <w:t>0%.</w:t>
      </w:r>
    </w:p>
    <w:p w:rsidR="009918EF" w:rsidRPr="003C04E7" w:rsidRDefault="009918EF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Имеются 2 детские спортивные площадки.</w:t>
      </w:r>
    </w:p>
    <w:p w:rsidR="009918EF" w:rsidRPr="003C04E7" w:rsidRDefault="009918EF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u w:val="single"/>
        </w:rPr>
      </w:pPr>
      <w:r w:rsidRPr="003C04E7">
        <w:rPr>
          <w:rFonts w:ascii="Arial" w:hAnsi="Arial" w:cs="Arial"/>
          <w:sz w:val="32"/>
          <w:szCs w:val="32"/>
          <w:u w:val="single"/>
        </w:rPr>
        <w:t>Предприятия  торговли и общественного питания: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На территории сельсовета   предприятий  общественного питания не имеется.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Учреждений  бытового  обслуживания не имеется. В настоящее время на территории сельсовета  работает  </w:t>
      </w:r>
      <w:r w:rsidR="002E317D" w:rsidRPr="003C04E7">
        <w:rPr>
          <w:rFonts w:ascii="Arial" w:hAnsi="Arial" w:cs="Arial"/>
          <w:sz w:val="32"/>
          <w:szCs w:val="32"/>
        </w:rPr>
        <w:t>4</w:t>
      </w:r>
      <w:r w:rsidRPr="003C04E7">
        <w:rPr>
          <w:rFonts w:ascii="Arial" w:hAnsi="Arial" w:cs="Arial"/>
          <w:sz w:val="32"/>
          <w:szCs w:val="32"/>
        </w:rPr>
        <w:t xml:space="preserve"> индивидуальных предпринимателя (</w:t>
      </w:r>
      <w:r w:rsidR="002E317D" w:rsidRPr="003C04E7">
        <w:rPr>
          <w:rFonts w:ascii="Arial" w:hAnsi="Arial" w:cs="Arial"/>
          <w:sz w:val="32"/>
          <w:szCs w:val="32"/>
        </w:rPr>
        <w:t>4</w:t>
      </w:r>
      <w:r w:rsidRPr="003C04E7">
        <w:rPr>
          <w:rFonts w:ascii="Arial" w:hAnsi="Arial" w:cs="Arial"/>
          <w:sz w:val="32"/>
          <w:szCs w:val="32"/>
        </w:rPr>
        <w:t xml:space="preserve"> магазин</w:t>
      </w:r>
      <w:r w:rsidR="002E317D" w:rsidRPr="003C04E7">
        <w:rPr>
          <w:rFonts w:ascii="Arial" w:hAnsi="Arial" w:cs="Arial"/>
          <w:sz w:val="32"/>
          <w:szCs w:val="32"/>
        </w:rPr>
        <w:t>а</w:t>
      </w:r>
      <w:r w:rsidRPr="003C04E7">
        <w:rPr>
          <w:rFonts w:ascii="Arial" w:hAnsi="Arial" w:cs="Arial"/>
          <w:sz w:val="32"/>
          <w:szCs w:val="32"/>
        </w:rPr>
        <w:t>), которые в основном  обеспечивают население сельсовета всеми необходимыми товарами.</w:t>
      </w:r>
    </w:p>
    <w:p w:rsidR="009918EF" w:rsidRPr="003C04E7" w:rsidRDefault="009918EF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  <w:u w:val="single"/>
        </w:rPr>
      </w:pPr>
      <w:r w:rsidRPr="003C04E7">
        <w:rPr>
          <w:rFonts w:ascii="Arial" w:hAnsi="Arial" w:cs="Arial"/>
          <w:sz w:val="32"/>
          <w:szCs w:val="32"/>
        </w:rPr>
        <w:t xml:space="preserve">         </w:t>
      </w:r>
      <w:r w:rsidRPr="003C04E7">
        <w:rPr>
          <w:rFonts w:ascii="Arial" w:hAnsi="Arial" w:cs="Arial"/>
          <w:sz w:val="32"/>
          <w:szCs w:val="32"/>
          <w:u w:val="single"/>
        </w:rPr>
        <w:t>Здравоохранение: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В сфере здравоохранения на территории сельсовета работают </w:t>
      </w:r>
      <w:r w:rsidR="002E317D" w:rsidRPr="003C04E7">
        <w:rPr>
          <w:rFonts w:ascii="Arial" w:hAnsi="Arial" w:cs="Arial"/>
          <w:sz w:val="32"/>
          <w:szCs w:val="32"/>
        </w:rPr>
        <w:t>Новомихайловский</w:t>
      </w:r>
      <w:r w:rsidRPr="003C04E7">
        <w:rPr>
          <w:rFonts w:ascii="Arial" w:hAnsi="Arial" w:cs="Arial"/>
          <w:sz w:val="32"/>
          <w:szCs w:val="32"/>
        </w:rPr>
        <w:t xml:space="preserve">  ФАП на 5-6 посещений в сутки. </w:t>
      </w:r>
      <w:r w:rsidR="00E46287" w:rsidRPr="003C04E7">
        <w:rPr>
          <w:rFonts w:ascii="Arial" w:hAnsi="Arial" w:cs="Arial"/>
          <w:sz w:val="32"/>
          <w:szCs w:val="32"/>
        </w:rPr>
        <w:t>Бурунчинская</w:t>
      </w:r>
      <w:r w:rsidRPr="003C04E7">
        <w:rPr>
          <w:rFonts w:ascii="Arial" w:hAnsi="Arial" w:cs="Arial"/>
          <w:sz w:val="32"/>
          <w:szCs w:val="32"/>
        </w:rPr>
        <w:t xml:space="preserve"> участковая амбулатория на </w:t>
      </w:r>
      <w:r w:rsidR="00E46287" w:rsidRPr="003C04E7">
        <w:rPr>
          <w:rFonts w:ascii="Arial" w:hAnsi="Arial" w:cs="Arial"/>
          <w:sz w:val="32"/>
          <w:szCs w:val="32"/>
        </w:rPr>
        <w:t>15</w:t>
      </w:r>
      <w:r w:rsidRPr="003C04E7">
        <w:rPr>
          <w:rFonts w:ascii="Arial" w:hAnsi="Arial" w:cs="Arial"/>
          <w:sz w:val="32"/>
          <w:szCs w:val="32"/>
        </w:rPr>
        <w:t xml:space="preserve"> посещений в сутки. Муниципальные и коммерческие аптеки в сельсовете отсутствуют.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Таблица -4. Медицинские учреждения муниципального образования </w:t>
      </w:r>
      <w:r w:rsidR="00E46287" w:rsidRPr="003C04E7">
        <w:rPr>
          <w:rFonts w:ascii="Arial" w:hAnsi="Arial" w:cs="Arial"/>
          <w:sz w:val="32"/>
          <w:szCs w:val="32"/>
        </w:rPr>
        <w:t>Бурунчинский</w:t>
      </w:r>
      <w:r w:rsidRPr="003C04E7">
        <w:rPr>
          <w:rFonts w:ascii="Arial" w:hAnsi="Arial" w:cs="Arial"/>
          <w:sz w:val="32"/>
          <w:szCs w:val="32"/>
        </w:rPr>
        <w:t xml:space="preserve"> сельсовет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920"/>
        <w:gridCol w:w="1904"/>
        <w:gridCol w:w="712"/>
        <w:gridCol w:w="969"/>
        <w:gridCol w:w="766"/>
        <w:gridCol w:w="1869"/>
      </w:tblGrid>
      <w:tr w:rsidR="005B446A" w:rsidRPr="003C04E7" w:rsidTr="00E46287">
        <w:tc>
          <w:tcPr>
            <w:tcW w:w="560" w:type="dxa"/>
            <w:vMerge w:val="restart"/>
            <w:tcBorders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№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п/п</w:t>
            </w:r>
          </w:p>
        </w:tc>
        <w:tc>
          <w:tcPr>
            <w:tcW w:w="278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сельского поселения/населенного пункта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объекта</w:t>
            </w:r>
          </w:p>
        </w:tc>
        <w:tc>
          <w:tcPr>
            <w:tcW w:w="727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Кол-во</w:t>
            </w:r>
          </w:p>
        </w:tc>
        <w:tc>
          <w:tcPr>
            <w:tcW w:w="1692" w:type="dxa"/>
            <w:gridSpan w:val="2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Мощность (мест)</w:t>
            </w:r>
          </w:p>
        </w:tc>
        <w:tc>
          <w:tcPr>
            <w:tcW w:w="1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Год ввода/</w:t>
            </w:r>
          </w:p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реконструкции</w:t>
            </w:r>
          </w:p>
        </w:tc>
      </w:tr>
      <w:tr w:rsidR="005B446A" w:rsidRPr="003C04E7" w:rsidTr="00E46287">
        <w:tc>
          <w:tcPr>
            <w:tcW w:w="56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проект</w:t>
            </w:r>
          </w:p>
        </w:tc>
        <w:tc>
          <w:tcPr>
            <w:tcW w:w="732" w:type="dxa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факт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E46287">
        <w:trPr>
          <w:trHeight w:val="436"/>
        </w:trPr>
        <w:tc>
          <w:tcPr>
            <w:tcW w:w="560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1</w:t>
            </w:r>
          </w:p>
        </w:tc>
        <w:tc>
          <w:tcPr>
            <w:tcW w:w="27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E46287" w:rsidP="00E46287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</w:t>
            </w:r>
            <w:r w:rsidR="005B446A" w:rsidRPr="003C04E7">
              <w:rPr>
                <w:rFonts w:ascii="Arial" w:hAnsi="Arial" w:cs="Arial"/>
                <w:sz w:val="32"/>
                <w:szCs w:val="32"/>
              </w:rPr>
              <w:t>.</w:t>
            </w:r>
            <w:r w:rsidRPr="003C04E7">
              <w:rPr>
                <w:rFonts w:ascii="Arial" w:hAnsi="Arial" w:cs="Arial"/>
                <w:sz w:val="32"/>
                <w:szCs w:val="32"/>
              </w:rPr>
              <w:t>Бурунча</w:t>
            </w:r>
          </w:p>
        </w:tc>
        <w:tc>
          <w:tcPr>
            <w:tcW w:w="18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Участковая амбулатория</w:t>
            </w:r>
          </w:p>
        </w:tc>
        <w:tc>
          <w:tcPr>
            <w:tcW w:w="7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E4628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3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E4628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E4628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1988</w:t>
            </w:r>
          </w:p>
        </w:tc>
      </w:tr>
      <w:tr w:rsidR="005B446A" w:rsidRPr="003C04E7" w:rsidTr="00E46287">
        <w:trPr>
          <w:trHeight w:val="436"/>
        </w:trPr>
        <w:tc>
          <w:tcPr>
            <w:tcW w:w="560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E46287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с. </w:t>
            </w:r>
            <w:r w:rsidR="00E46287" w:rsidRPr="003C04E7">
              <w:rPr>
                <w:rFonts w:ascii="Arial" w:hAnsi="Arial" w:cs="Arial"/>
                <w:sz w:val="32"/>
                <w:szCs w:val="32"/>
              </w:rPr>
              <w:t>Новомихайловка</w:t>
            </w:r>
          </w:p>
        </w:tc>
        <w:tc>
          <w:tcPr>
            <w:tcW w:w="18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ФАП</w:t>
            </w:r>
          </w:p>
        </w:tc>
        <w:tc>
          <w:tcPr>
            <w:tcW w:w="7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E4628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E4628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E46287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2002</w:t>
            </w:r>
          </w:p>
        </w:tc>
      </w:tr>
    </w:tbl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Оценка обеспеченности </w:t>
      </w:r>
      <w:r w:rsidR="00E46287" w:rsidRPr="003C04E7">
        <w:rPr>
          <w:rFonts w:ascii="Arial" w:hAnsi="Arial" w:cs="Arial"/>
          <w:sz w:val="32"/>
          <w:szCs w:val="32"/>
        </w:rPr>
        <w:t>Бурунчинского</w:t>
      </w:r>
      <w:r w:rsidRPr="003C04E7">
        <w:rPr>
          <w:rFonts w:ascii="Arial" w:hAnsi="Arial" w:cs="Arial"/>
          <w:sz w:val="32"/>
          <w:szCs w:val="32"/>
        </w:rPr>
        <w:t xml:space="preserve"> сельсовета учреждениями здравоохранения требует специального и достаточно специализированного медицинского исследования.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Муниципальные и коммерческие аптеки в сельсовете отсутствуют.</w:t>
      </w:r>
    </w:p>
    <w:p w:rsidR="00E46287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Так же жители сельсовета пользуются услугами </w:t>
      </w:r>
      <w:r w:rsidR="00E46287" w:rsidRPr="003C04E7">
        <w:rPr>
          <w:rFonts w:ascii="Arial" w:hAnsi="Arial" w:cs="Arial"/>
          <w:sz w:val="32"/>
          <w:szCs w:val="32"/>
        </w:rPr>
        <w:t xml:space="preserve">Саракташской </w:t>
      </w:r>
      <w:r w:rsidRPr="003C04E7">
        <w:rPr>
          <w:rFonts w:ascii="Arial" w:hAnsi="Arial" w:cs="Arial"/>
          <w:sz w:val="32"/>
          <w:szCs w:val="32"/>
        </w:rPr>
        <w:t>районной больницы, в которой находятся поликлиника (</w:t>
      </w:r>
      <w:r w:rsidR="00E46287" w:rsidRPr="003C04E7">
        <w:rPr>
          <w:rFonts w:ascii="Arial" w:hAnsi="Arial" w:cs="Arial"/>
          <w:sz w:val="32"/>
          <w:szCs w:val="32"/>
        </w:rPr>
        <w:t>575</w:t>
      </w:r>
      <w:r w:rsidRPr="003C04E7">
        <w:rPr>
          <w:rFonts w:ascii="Arial" w:hAnsi="Arial" w:cs="Arial"/>
          <w:sz w:val="32"/>
          <w:szCs w:val="32"/>
        </w:rPr>
        <w:t xml:space="preserve"> чел в смену), </w:t>
      </w:r>
      <w:r w:rsidR="00E46287" w:rsidRPr="003C04E7">
        <w:rPr>
          <w:rFonts w:ascii="Arial" w:hAnsi="Arial" w:cs="Arial"/>
          <w:sz w:val="32"/>
          <w:szCs w:val="32"/>
        </w:rPr>
        <w:t xml:space="preserve">стационар (233 </w:t>
      </w:r>
      <w:r w:rsidRPr="003C04E7">
        <w:rPr>
          <w:rFonts w:ascii="Arial" w:hAnsi="Arial" w:cs="Arial"/>
          <w:sz w:val="32"/>
          <w:szCs w:val="32"/>
        </w:rPr>
        <w:t xml:space="preserve"> койка мест), </w:t>
      </w:r>
      <w:r w:rsidR="00E46287" w:rsidRPr="003C04E7">
        <w:rPr>
          <w:rFonts w:ascii="Arial" w:hAnsi="Arial" w:cs="Arial"/>
          <w:sz w:val="32"/>
          <w:szCs w:val="32"/>
        </w:rPr>
        <w:t xml:space="preserve">  скорая помощь – 32 вызова в сутки, стоматологическая поликлиника – на 50 посещений в смену. 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Действие Программы рассчитано с 2017 по 203</w:t>
      </w:r>
      <w:r w:rsidR="009A60D6" w:rsidRPr="003C04E7">
        <w:rPr>
          <w:rFonts w:ascii="Arial" w:hAnsi="Arial" w:cs="Arial"/>
          <w:sz w:val="32"/>
          <w:szCs w:val="32"/>
        </w:rPr>
        <w:t>3</w:t>
      </w:r>
      <w:r w:rsidRPr="003C04E7">
        <w:rPr>
          <w:rFonts w:ascii="Arial" w:hAnsi="Arial" w:cs="Arial"/>
          <w:sz w:val="32"/>
          <w:szCs w:val="32"/>
        </w:rPr>
        <w:t xml:space="preserve"> годы.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2. </w:t>
      </w:r>
      <w:r w:rsidRPr="003C04E7">
        <w:rPr>
          <w:rFonts w:ascii="Arial" w:hAnsi="Arial" w:cs="Arial"/>
          <w:b/>
          <w:sz w:val="32"/>
          <w:szCs w:val="32"/>
          <w:u w:val="single"/>
        </w:rPr>
        <w:t>Перечень мероприятий (инвестиционных  проектов) по проектированию, строительству реконструкции объектов социальной  инфраструктуры сельсовета.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Программа комплексного развития социальной инфраструктуры муниципального образования </w:t>
      </w:r>
      <w:r w:rsidR="00E46287" w:rsidRPr="003C04E7">
        <w:rPr>
          <w:rFonts w:ascii="Arial" w:hAnsi="Arial" w:cs="Arial"/>
          <w:sz w:val="32"/>
          <w:szCs w:val="32"/>
        </w:rPr>
        <w:t xml:space="preserve">Бурунчинский </w:t>
      </w:r>
      <w:r w:rsidRPr="003C04E7">
        <w:rPr>
          <w:rFonts w:ascii="Arial" w:hAnsi="Arial" w:cs="Arial"/>
          <w:sz w:val="32"/>
          <w:szCs w:val="32"/>
        </w:rPr>
        <w:t xml:space="preserve">сельсовет Саракташского района Оренбургской области  сельского поселения на 2017-2033 годы разрабатывается на основании генерального плана </w:t>
      </w:r>
      <w:r w:rsidR="00E46287" w:rsidRPr="003C04E7">
        <w:rPr>
          <w:rFonts w:ascii="Arial" w:hAnsi="Arial" w:cs="Arial"/>
          <w:sz w:val="32"/>
          <w:szCs w:val="32"/>
        </w:rPr>
        <w:t xml:space="preserve">Бурунчинского </w:t>
      </w:r>
      <w:r w:rsidRPr="003C04E7">
        <w:rPr>
          <w:rFonts w:ascii="Arial" w:hAnsi="Arial" w:cs="Arial"/>
          <w:sz w:val="32"/>
          <w:szCs w:val="32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Саракташского района, планом мероприятий по реализации стратегии социально-экономического развития поселения.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проектированию, строительству, реконструкции объектов социальной инфраструктуры.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Перечни мероприятий учитывают планируемые мероприятия объектов социальной инфраструктуры регионального </w:t>
      </w:r>
      <w:r w:rsidRPr="003C04E7">
        <w:rPr>
          <w:rFonts w:ascii="Arial" w:hAnsi="Arial" w:cs="Arial"/>
          <w:sz w:val="32"/>
          <w:szCs w:val="32"/>
        </w:rPr>
        <w:lastRenderedPageBreak/>
        <w:t>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704C73" w:rsidRPr="003C04E7" w:rsidRDefault="00704C73" w:rsidP="005B446A">
      <w:pPr>
        <w:pStyle w:val="a4"/>
        <w:rPr>
          <w:rFonts w:ascii="Arial" w:hAnsi="Arial" w:cs="Arial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1903"/>
        <w:gridCol w:w="2294"/>
        <w:gridCol w:w="2648"/>
      </w:tblGrid>
      <w:tr w:rsidR="00E46287" w:rsidRPr="003C04E7" w:rsidTr="00221CC9">
        <w:tc>
          <w:tcPr>
            <w:tcW w:w="3227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Сроки реализации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Затраты на строительство млн. рублей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Источники финансирования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Ремонт детского сада в с</w:t>
            </w:r>
            <w:r w:rsidR="00E46287" w:rsidRPr="003C04E7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3C04E7">
              <w:rPr>
                <w:rFonts w:ascii="Arial" w:hAnsi="Arial" w:cs="Arial"/>
                <w:sz w:val="32"/>
                <w:szCs w:val="32"/>
              </w:rPr>
              <w:t>Бурунча</w:t>
            </w:r>
            <w:r w:rsidR="00E46287" w:rsidRPr="003C04E7">
              <w:rPr>
                <w:rFonts w:ascii="Arial" w:hAnsi="Arial" w:cs="Arial"/>
                <w:sz w:val="32"/>
                <w:szCs w:val="32"/>
              </w:rPr>
              <w:t>;</w:t>
            </w:r>
          </w:p>
        </w:tc>
        <w:tc>
          <w:tcPr>
            <w:tcW w:w="1984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201</w:t>
            </w:r>
            <w:r w:rsidR="002A402F" w:rsidRPr="003C04E7">
              <w:rPr>
                <w:rFonts w:ascii="Arial" w:hAnsi="Arial" w:cs="Arial"/>
                <w:sz w:val="32"/>
                <w:szCs w:val="32"/>
                <w:lang w:eastAsia="en-US"/>
              </w:rPr>
              <w:t>7</w:t>
            </w: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-2023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Ремонт зданий </w:t>
            </w:r>
            <w:r w:rsidR="00E46287" w:rsidRPr="003C04E7">
              <w:rPr>
                <w:rFonts w:ascii="Arial" w:hAnsi="Arial" w:cs="Arial"/>
                <w:sz w:val="32"/>
                <w:szCs w:val="32"/>
              </w:rPr>
              <w:t xml:space="preserve">ДК и библиотек в </w:t>
            </w:r>
            <w:r w:rsidRPr="003C04E7">
              <w:rPr>
                <w:rFonts w:ascii="Arial" w:hAnsi="Arial" w:cs="Arial"/>
                <w:sz w:val="32"/>
                <w:szCs w:val="32"/>
              </w:rPr>
              <w:t>с. Бурунча и  с.Новомихайловка</w:t>
            </w:r>
            <w:r w:rsidR="00E46287" w:rsidRPr="003C04E7">
              <w:rPr>
                <w:rFonts w:ascii="Arial" w:hAnsi="Arial" w:cs="Arial"/>
                <w:sz w:val="32"/>
                <w:szCs w:val="32"/>
              </w:rPr>
              <w:t>;</w:t>
            </w:r>
          </w:p>
        </w:tc>
        <w:tc>
          <w:tcPr>
            <w:tcW w:w="1984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201</w:t>
            </w:r>
            <w:r w:rsidR="002A402F" w:rsidRPr="003C04E7">
              <w:rPr>
                <w:rFonts w:ascii="Arial" w:hAnsi="Arial" w:cs="Arial"/>
                <w:sz w:val="32"/>
                <w:szCs w:val="32"/>
                <w:lang w:eastAsia="en-US"/>
              </w:rPr>
              <w:t>7</w:t>
            </w: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-2023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Ремонт в 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с. Бурунча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Бурунчинской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участковой амбулатории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»</w:t>
            </w:r>
          </w:p>
        </w:tc>
        <w:tc>
          <w:tcPr>
            <w:tcW w:w="1984" w:type="dxa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2017</w:t>
            </w:r>
            <w:r w:rsidR="00E46287"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-2023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Р</w:t>
            </w:r>
            <w:r w:rsidR="00E46287" w:rsidRPr="003C04E7">
              <w:rPr>
                <w:rFonts w:ascii="Arial" w:hAnsi="Arial" w:cs="Arial"/>
                <w:sz w:val="32"/>
                <w:szCs w:val="32"/>
              </w:rPr>
              <w:t xml:space="preserve">емонт фельдшерско-акушерского пункта в </w:t>
            </w:r>
            <w:r w:rsidRPr="003C04E7">
              <w:rPr>
                <w:rFonts w:ascii="Arial" w:hAnsi="Arial" w:cs="Arial"/>
                <w:sz w:val="32"/>
                <w:szCs w:val="32"/>
              </w:rPr>
              <w:t>с. Новомихайловка</w:t>
            </w:r>
          </w:p>
        </w:tc>
        <w:tc>
          <w:tcPr>
            <w:tcW w:w="1984" w:type="dxa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2017</w:t>
            </w:r>
            <w:r w:rsidR="00E46287"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-2023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Строительство магазина в 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с. Новомихайловка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 ул.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Советская</w:t>
            </w:r>
          </w:p>
        </w:tc>
        <w:tc>
          <w:tcPr>
            <w:tcW w:w="1984" w:type="dxa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2017</w:t>
            </w:r>
            <w:r w:rsidR="00E46287"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-2023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Сохранить сложившуюся систему школьного и дошкольного образования;</w:t>
            </w:r>
          </w:p>
        </w:tc>
        <w:tc>
          <w:tcPr>
            <w:tcW w:w="1984" w:type="dxa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2017</w:t>
            </w:r>
            <w:r w:rsidR="00E46287"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-2033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  <w:tr w:rsidR="00E46287" w:rsidRPr="003C04E7" w:rsidTr="00221CC9">
        <w:tc>
          <w:tcPr>
            <w:tcW w:w="3227" w:type="dxa"/>
            <w:vAlign w:val="center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Сохранить существующую территориальную систему оказания первичной 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медицинской помощи</w:t>
            </w:r>
          </w:p>
        </w:tc>
        <w:tc>
          <w:tcPr>
            <w:tcW w:w="1984" w:type="dxa"/>
          </w:tcPr>
          <w:p w:rsidR="00E46287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lastRenderedPageBreak/>
              <w:t>2017</w:t>
            </w:r>
            <w:r w:rsidR="00E46287" w:rsidRPr="003C04E7">
              <w:rPr>
                <w:rFonts w:ascii="Arial" w:hAnsi="Arial" w:cs="Arial"/>
                <w:sz w:val="32"/>
                <w:szCs w:val="32"/>
                <w:lang w:eastAsia="en-US"/>
              </w:rPr>
              <w:t>-2033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  <w:tc>
          <w:tcPr>
            <w:tcW w:w="2268" w:type="dxa"/>
          </w:tcPr>
          <w:p w:rsidR="00E46287" w:rsidRPr="003C04E7" w:rsidRDefault="00E46287" w:rsidP="00221CC9">
            <w:pPr>
              <w:pStyle w:val="a4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C04E7">
              <w:rPr>
                <w:rFonts w:ascii="Arial" w:hAnsi="Arial" w:cs="Arial"/>
                <w:sz w:val="32"/>
                <w:szCs w:val="32"/>
                <w:lang w:eastAsia="en-US"/>
              </w:rPr>
              <w:t>Не определены</w:t>
            </w:r>
          </w:p>
        </w:tc>
      </w:tr>
    </w:tbl>
    <w:p w:rsidR="002A402F" w:rsidRPr="003C04E7" w:rsidRDefault="002A402F" w:rsidP="005B446A">
      <w:pPr>
        <w:pStyle w:val="a4"/>
        <w:rPr>
          <w:rFonts w:ascii="Arial" w:hAnsi="Arial" w:cs="Arial"/>
          <w:sz w:val="32"/>
          <w:szCs w:val="32"/>
        </w:rPr>
      </w:pPr>
    </w:p>
    <w:p w:rsidR="002A402F" w:rsidRPr="003C04E7" w:rsidRDefault="002A402F" w:rsidP="002A402F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  3. </w:t>
      </w:r>
      <w:r w:rsidR="009918EF" w:rsidRPr="003C04E7">
        <w:rPr>
          <w:rFonts w:ascii="Arial" w:hAnsi="Arial" w:cs="Arial"/>
          <w:b/>
          <w:sz w:val="32"/>
          <w:szCs w:val="32"/>
          <w:u w:val="single"/>
        </w:rPr>
        <w:t>Оценка объемов и источников финансирования мероприятий</w:t>
      </w:r>
      <w:r w:rsidRPr="003C04E7">
        <w:rPr>
          <w:rFonts w:ascii="Arial" w:hAnsi="Arial" w:cs="Arial"/>
          <w:b/>
          <w:sz w:val="32"/>
          <w:szCs w:val="32"/>
          <w:u w:val="single"/>
        </w:rPr>
        <w:t xml:space="preserve"> (инвестиционных проектов) по проектированию  строительству, реконструкции  объектов  социальной  инфраструктуры сельсовета.</w:t>
      </w:r>
    </w:p>
    <w:p w:rsidR="002A402F" w:rsidRPr="003C04E7" w:rsidRDefault="002A402F" w:rsidP="002A402F">
      <w:pPr>
        <w:pStyle w:val="a4"/>
        <w:rPr>
          <w:rFonts w:ascii="Arial" w:hAnsi="Arial" w:cs="Arial"/>
          <w:sz w:val="32"/>
          <w:szCs w:val="32"/>
        </w:rPr>
      </w:pPr>
    </w:p>
    <w:p w:rsidR="002A402F" w:rsidRPr="003C04E7" w:rsidRDefault="002A402F" w:rsidP="002A402F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2A402F" w:rsidRPr="003C04E7" w:rsidRDefault="002A402F" w:rsidP="002A402F">
      <w:pPr>
        <w:pStyle w:val="a4"/>
        <w:rPr>
          <w:rFonts w:ascii="Arial" w:hAnsi="Arial" w:cs="Arial"/>
          <w:sz w:val="32"/>
          <w:szCs w:val="32"/>
        </w:rPr>
      </w:pPr>
    </w:p>
    <w:p w:rsidR="002A402F" w:rsidRPr="003C04E7" w:rsidRDefault="002A402F" w:rsidP="002A402F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Объемы и источники финансирования инвестиционных проектов по </w:t>
      </w:r>
    </w:p>
    <w:p w:rsidR="002A402F" w:rsidRPr="003C04E7" w:rsidRDefault="002A402F" w:rsidP="002A402F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а) по годам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82"/>
        <w:gridCol w:w="1465"/>
        <w:gridCol w:w="1310"/>
        <w:gridCol w:w="1310"/>
        <w:gridCol w:w="1310"/>
        <w:gridCol w:w="1310"/>
        <w:gridCol w:w="1310"/>
      </w:tblGrid>
      <w:tr w:rsidR="002A402F" w:rsidRPr="003C04E7" w:rsidTr="00221CC9">
        <w:trPr>
          <w:trHeight w:val="48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источник финансирования,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внебюджет. средства</w:t>
            </w:r>
          </w:p>
        </w:tc>
        <w:tc>
          <w:tcPr>
            <w:tcW w:w="1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ИТОГО по году</w:t>
            </w:r>
          </w:p>
        </w:tc>
      </w:tr>
      <w:tr w:rsidR="002A402F" w:rsidRPr="003C04E7" w:rsidTr="00221CC9">
        <w:trPr>
          <w:trHeight w:val="27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 год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A402F" w:rsidRPr="003C04E7" w:rsidTr="00221CC9"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2A402F" w:rsidRPr="003C04E7" w:rsidRDefault="002A402F" w:rsidP="002A402F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2017-2033</w:t>
            </w:r>
          </w:p>
        </w:tc>
        <w:tc>
          <w:tcPr>
            <w:tcW w:w="14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0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3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402F" w:rsidRPr="003C04E7" w:rsidRDefault="002A402F" w:rsidP="00221CC9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</w:tr>
    </w:tbl>
    <w:p w:rsidR="002A402F" w:rsidRPr="003C04E7" w:rsidRDefault="002A402F" w:rsidP="005B446A">
      <w:pPr>
        <w:pStyle w:val="a4"/>
        <w:rPr>
          <w:rFonts w:ascii="Arial" w:hAnsi="Arial" w:cs="Arial"/>
          <w:sz w:val="32"/>
          <w:szCs w:val="32"/>
        </w:rPr>
      </w:pPr>
    </w:p>
    <w:p w:rsidR="002A402F" w:rsidRPr="003C04E7" w:rsidRDefault="00C2204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137160</wp:posOffset>
                </wp:positionV>
                <wp:extent cx="45085" cy="45085"/>
                <wp:effectExtent l="13970" t="13970" r="7620" b="762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2F" w:rsidRPr="002A402F" w:rsidRDefault="002A402F" w:rsidP="002A4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3.2pt;margin-top:10.8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">
                <v:fill opacity="0"/>
                <v:textbox>
                  <w:txbxContent>
                    <w:p w:rsidR="002A402F" w:rsidRPr="002A402F" w:rsidRDefault="002A402F" w:rsidP="002A402F"/>
                  </w:txbxContent>
                </v:textbox>
                <w10:wrap type="square"/>
              </v:rect>
            </w:pict>
          </mc:Fallback>
        </mc:AlternateContent>
      </w:r>
      <w:r w:rsidR="002A402F" w:rsidRPr="003C04E7">
        <w:rPr>
          <w:rFonts w:ascii="Arial" w:hAnsi="Arial" w:cs="Arial"/>
          <w:sz w:val="32"/>
          <w:szCs w:val="32"/>
        </w:rPr>
        <w:t>б) по направлениям деятельности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74"/>
        <w:gridCol w:w="1464"/>
        <w:gridCol w:w="1311"/>
        <w:gridCol w:w="1312"/>
        <w:gridCol w:w="1312"/>
        <w:gridCol w:w="1312"/>
        <w:gridCol w:w="1312"/>
      </w:tblGrid>
      <w:tr w:rsidR="005B446A" w:rsidRPr="003C04E7" w:rsidTr="002A402F">
        <w:tc>
          <w:tcPr>
            <w:tcW w:w="1742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федеральный бюджет</w:t>
            </w:r>
          </w:p>
        </w:tc>
        <w:tc>
          <w:tcPr>
            <w:tcW w:w="12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областной бюджет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бюджет района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бюджет поселения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внебюджет. средства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ВСЕГО</w:t>
            </w:r>
          </w:p>
        </w:tc>
      </w:tr>
      <w:tr w:rsidR="005B446A" w:rsidRPr="003C04E7" w:rsidTr="002A402F">
        <w:tc>
          <w:tcPr>
            <w:tcW w:w="1742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культура </w:t>
            </w:r>
          </w:p>
        </w:tc>
        <w:tc>
          <w:tcPr>
            <w:tcW w:w="1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</w:tr>
      <w:tr w:rsidR="005B446A" w:rsidRPr="003C04E7" w:rsidTr="002A402F">
        <w:tc>
          <w:tcPr>
            <w:tcW w:w="1742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здравоохранение</w:t>
            </w:r>
          </w:p>
        </w:tc>
        <w:tc>
          <w:tcPr>
            <w:tcW w:w="1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определены</w:t>
            </w:r>
          </w:p>
        </w:tc>
      </w:tr>
      <w:tr w:rsidR="005B446A" w:rsidRPr="003C04E7" w:rsidTr="002A402F">
        <w:tc>
          <w:tcPr>
            <w:tcW w:w="1742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образование</w:t>
            </w:r>
          </w:p>
        </w:tc>
        <w:tc>
          <w:tcPr>
            <w:tcW w:w="14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Не опреде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лены</w:t>
            </w:r>
          </w:p>
        </w:tc>
        <w:tc>
          <w:tcPr>
            <w:tcW w:w="12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Не опреде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Не опреде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Не опреде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лены</w:t>
            </w:r>
          </w:p>
        </w:tc>
        <w:tc>
          <w:tcPr>
            <w:tcW w:w="12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Не опреде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лены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Не опреде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лены</w:t>
            </w:r>
          </w:p>
        </w:tc>
      </w:tr>
    </w:tbl>
    <w:p w:rsidR="00221CC9" w:rsidRPr="003C04E7" w:rsidRDefault="00221CC9" w:rsidP="005B446A">
      <w:pPr>
        <w:pStyle w:val="a4"/>
        <w:rPr>
          <w:rFonts w:ascii="Arial" w:hAnsi="Arial" w:cs="Arial"/>
          <w:b/>
          <w:sz w:val="32"/>
          <w:szCs w:val="32"/>
        </w:rPr>
      </w:pPr>
    </w:p>
    <w:p w:rsidR="00221CC9" w:rsidRPr="003C04E7" w:rsidRDefault="00221CC9" w:rsidP="005B446A">
      <w:pPr>
        <w:pStyle w:val="a4"/>
        <w:rPr>
          <w:rFonts w:ascii="Arial" w:hAnsi="Arial" w:cs="Arial"/>
          <w:b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 4. </w:t>
      </w:r>
      <w:r w:rsidRPr="003C04E7">
        <w:rPr>
          <w:rFonts w:ascii="Arial" w:hAnsi="Arial" w:cs="Arial"/>
          <w:b/>
          <w:sz w:val="32"/>
          <w:szCs w:val="32"/>
          <w:u w:val="single"/>
        </w:rPr>
        <w:t>Целевые индикаторы программы включающие техники экономические финансовые  и социально –экономические  показатели развития социальной инфраструктуры.</w:t>
      </w:r>
    </w:p>
    <w:p w:rsidR="0049680F" w:rsidRPr="003C04E7" w:rsidRDefault="0049680F" w:rsidP="005B446A">
      <w:pPr>
        <w:pStyle w:val="a4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09"/>
        <w:gridCol w:w="2239"/>
        <w:gridCol w:w="1431"/>
        <w:gridCol w:w="1116"/>
        <w:gridCol w:w="1217"/>
        <w:gridCol w:w="70"/>
        <w:gridCol w:w="107"/>
      </w:tblGrid>
      <w:tr w:rsidR="005B446A" w:rsidRPr="003C04E7" w:rsidTr="00856055">
        <w:trPr>
          <w:gridAfter w:val="1"/>
          <w:wAfter w:w="127" w:type="dxa"/>
        </w:trPr>
        <w:tc>
          <w:tcPr>
            <w:tcW w:w="365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ед. измерения  индикаторов целей  Программы</w:t>
            </w:r>
          </w:p>
        </w:tc>
        <w:tc>
          <w:tcPr>
            <w:tcW w:w="398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промежуточные значения индикаторов</w:t>
            </w:r>
          </w:p>
        </w:tc>
      </w:tr>
      <w:tr w:rsidR="005B446A" w:rsidRPr="003C04E7" w:rsidTr="00856055">
        <w:tc>
          <w:tcPr>
            <w:tcW w:w="3651" w:type="dxa"/>
            <w:vMerge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201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2020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2025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85605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площадь жилых помещений  введенная в эксплуатацию за год 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м</w:t>
            </w:r>
            <w:r w:rsidRPr="003C04E7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85605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%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85605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%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85605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704C73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 xml:space="preserve">вместимость   клубов, библиотек, учреждений дополнительного образования  (норматив 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>180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на 1000 жит.)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кол-во мест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704C73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195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>95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19</w:t>
            </w:r>
            <w:r w:rsidR="00704C73" w:rsidRPr="003C04E7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446A" w:rsidRPr="003C04E7" w:rsidTr="0085605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площадь торговых  предприятий (норматив 200 м</w:t>
            </w:r>
            <w:r w:rsidRPr="003C04E7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2  </w:t>
            </w:r>
            <w:r w:rsidRPr="003C04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продовольств.  и  400 м</w:t>
            </w:r>
            <w:r w:rsidRPr="003C04E7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2  </w:t>
            </w:r>
            <w:r w:rsidRPr="003C04E7">
              <w:rPr>
                <w:rFonts w:ascii="Arial" w:hAnsi="Arial" w:cs="Arial"/>
                <w:sz w:val="32"/>
                <w:szCs w:val="32"/>
              </w:rPr>
              <w:t>прочими  на 1000 жителей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lastRenderedPageBreak/>
              <w:t>м</w:t>
            </w:r>
            <w:r w:rsidRPr="003C04E7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704C73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22</w:t>
            </w:r>
            <w:r w:rsidR="002A402F" w:rsidRPr="003C04E7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  <w:r w:rsidRPr="003C04E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5B446A" w:rsidRPr="003C04E7" w:rsidRDefault="005B446A" w:rsidP="005B446A">
            <w:pPr>
              <w:pStyle w:val="a4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 5. </w:t>
      </w:r>
      <w:r w:rsidRPr="003C04E7">
        <w:rPr>
          <w:rFonts w:ascii="Arial" w:hAnsi="Arial" w:cs="Arial"/>
          <w:b/>
          <w:sz w:val="32"/>
          <w:szCs w:val="32"/>
          <w:u w:val="single"/>
        </w:rPr>
        <w:t>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Улучшение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 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Оценка эффективности мероприятий Программы проводится  ответственным исполнителем  - специалистом (бухгалтером) администрации  муниципального образования Преображенский сельсовет.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Ответственный исполнитель Программы в срок ежегодно до 1 июля, предоставляет  главе  администрации муниципального образования Преображенский сельсовет отчет, который должен содержать: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- значения целевых показателей (индикаторов) Программы на дату завершения обозначенного периода;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Отчет о выполнении должен содержать: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- наименование ответственного исполнителя;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lastRenderedPageBreak/>
        <w:t>- краткое описание произведенных работ по выполнению мероприятия и их результатов;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- сумму освоенных на выполнение мероприятия финансовых средств.</w:t>
      </w:r>
    </w:p>
    <w:p w:rsidR="005B446A" w:rsidRPr="003C04E7" w:rsidRDefault="005B446A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  <w:r w:rsidRPr="003C04E7">
        <w:rPr>
          <w:rFonts w:ascii="Arial" w:hAnsi="Arial" w:cs="Arial"/>
          <w:color w:val="010101"/>
          <w:sz w:val="32"/>
          <w:szCs w:val="32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9918EF" w:rsidRPr="003C04E7" w:rsidRDefault="009918EF" w:rsidP="005B446A">
      <w:pPr>
        <w:pStyle w:val="a4"/>
        <w:rPr>
          <w:rFonts w:ascii="Arial" w:hAnsi="Arial" w:cs="Arial"/>
          <w:color w:val="010101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 6. </w:t>
      </w:r>
      <w:r w:rsidRPr="003C04E7">
        <w:rPr>
          <w:rFonts w:ascii="Arial" w:hAnsi="Arial" w:cs="Arial"/>
          <w:b/>
          <w:sz w:val="32"/>
          <w:szCs w:val="32"/>
          <w:u w:val="single"/>
        </w:rPr>
        <w:t>Предложения по совершенствованию нормативно –правового и  информационного обеспечения.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1.Использование  Генерального плана  МО </w:t>
      </w:r>
      <w:r w:rsidR="009918EF" w:rsidRPr="003C04E7">
        <w:rPr>
          <w:rFonts w:ascii="Arial" w:hAnsi="Arial" w:cs="Arial"/>
          <w:sz w:val="32"/>
          <w:szCs w:val="32"/>
        </w:rPr>
        <w:t>Бурунчинский</w:t>
      </w:r>
      <w:r w:rsidRPr="003C04E7">
        <w:rPr>
          <w:rFonts w:ascii="Arial" w:hAnsi="Arial" w:cs="Arial"/>
          <w:sz w:val="32"/>
          <w:szCs w:val="32"/>
        </w:rPr>
        <w:t xml:space="preserve"> сельсовет при составлении реализации.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2. Участие  в областных  и муниципальных целевых программ, реализация  которых  предусмотрена  в  средне- срочной перспективе.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4. Подготовка  проектов нормативно- концессионных соглашений.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5. Подготовка проектов  нормативных правовых актов по подведомственных  сфере по соответствующим разделам Программы.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6. Размещение на  официальном сайте сельсовета  в  информационно -  телекоммуникационных   сети  «Интернет» и опубликованию  в порядке установленном для  официального  опубликования муниципальных правовых актов.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 xml:space="preserve">Раздел  7. </w:t>
      </w:r>
      <w:r w:rsidRPr="003C04E7">
        <w:rPr>
          <w:rFonts w:ascii="Arial" w:hAnsi="Arial" w:cs="Arial"/>
          <w:b/>
          <w:sz w:val="32"/>
          <w:szCs w:val="32"/>
          <w:u w:val="single"/>
        </w:rPr>
        <w:t>Организация контроля за реализацией Программы.</w:t>
      </w:r>
    </w:p>
    <w:p w:rsidR="0049680F" w:rsidRPr="003C04E7" w:rsidRDefault="0049680F" w:rsidP="005B446A">
      <w:pPr>
        <w:pStyle w:val="a4"/>
        <w:rPr>
          <w:rFonts w:ascii="Arial" w:hAnsi="Arial" w:cs="Arial"/>
          <w:b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lastRenderedPageBreak/>
        <w:t>- определение  приоритетов, постановка оперативных  и краткосрочных целей Программы;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утверждение Программы  комплексного развития социальной инфраструктуры сельсовета;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контроль за ходом реализации программы социальной инфраструктуры  сельсовета;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утверждение  проектов  программ сельсовета по приоритетным направлениям  Программы.</w:t>
      </w: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b/>
          <w:sz w:val="32"/>
          <w:szCs w:val="32"/>
          <w:u w:val="single"/>
        </w:rPr>
      </w:pPr>
      <w:r w:rsidRPr="003C04E7">
        <w:rPr>
          <w:rFonts w:ascii="Arial" w:hAnsi="Arial" w:cs="Arial"/>
          <w:b/>
          <w:sz w:val="32"/>
          <w:szCs w:val="32"/>
        </w:rPr>
        <w:t>Раздел</w:t>
      </w:r>
      <w:r w:rsidR="0049680F" w:rsidRPr="003C04E7">
        <w:rPr>
          <w:rFonts w:ascii="Arial" w:hAnsi="Arial" w:cs="Arial"/>
          <w:b/>
          <w:sz w:val="32"/>
          <w:szCs w:val="32"/>
        </w:rPr>
        <w:t xml:space="preserve"> </w:t>
      </w:r>
      <w:r w:rsidRPr="003C04E7">
        <w:rPr>
          <w:rFonts w:ascii="Arial" w:hAnsi="Arial" w:cs="Arial"/>
          <w:b/>
          <w:sz w:val="32"/>
          <w:szCs w:val="32"/>
        </w:rPr>
        <w:t xml:space="preserve"> 8. </w:t>
      </w:r>
      <w:r w:rsidRPr="003C04E7">
        <w:rPr>
          <w:rFonts w:ascii="Arial" w:hAnsi="Arial" w:cs="Arial"/>
          <w:b/>
          <w:sz w:val="32"/>
          <w:szCs w:val="32"/>
          <w:u w:val="single"/>
        </w:rPr>
        <w:t>Сроки  подготовки  отчетов  об исполнении программы.</w:t>
      </w:r>
      <w:r w:rsidR="0049680F" w:rsidRPr="003C04E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9680F" w:rsidRPr="003C04E7" w:rsidRDefault="0049680F" w:rsidP="005B446A">
      <w:pPr>
        <w:pStyle w:val="a4"/>
        <w:rPr>
          <w:rFonts w:ascii="Arial" w:hAnsi="Arial" w:cs="Arial"/>
          <w:b/>
          <w:sz w:val="32"/>
          <w:szCs w:val="32"/>
        </w:rPr>
      </w:pPr>
    </w:p>
    <w:p w:rsidR="005B446A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 xml:space="preserve">-  Отчеты и учет по реализации  мероприятий  программы осуществляет специалист- бухгалтер  администрации сельсовета. </w:t>
      </w:r>
    </w:p>
    <w:p w:rsidR="00856055" w:rsidRPr="003C04E7" w:rsidRDefault="005B446A" w:rsidP="005B446A">
      <w:pPr>
        <w:pStyle w:val="a4"/>
        <w:rPr>
          <w:rFonts w:ascii="Arial" w:hAnsi="Arial" w:cs="Arial"/>
          <w:sz w:val="32"/>
          <w:szCs w:val="32"/>
        </w:rPr>
      </w:pPr>
      <w:r w:rsidRPr="003C04E7">
        <w:rPr>
          <w:rFonts w:ascii="Arial" w:hAnsi="Arial" w:cs="Arial"/>
          <w:sz w:val="32"/>
          <w:szCs w:val="32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sectPr w:rsidR="00856055" w:rsidRPr="003C04E7" w:rsidSect="0049680F">
      <w:pgSz w:w="11906" w:h="16838"/>
      <w:pgMar w:top="851" w:right="737" w:bottom="851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2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1B24BB"/>
    <w:multiLevelType w:val="hybridMultilevel"/>
    <w:tmpl w:val="C1B0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C80"/>
    <w:multiLevelType w:val="hybridMultilevel"/>
    <w:tmpl w:val="8B44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4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5F7155"/>
    <w:multiLevelType w:val="hybridMultilevel"/>
    <w:tmpl w:val="E27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263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2DBF2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5229F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6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6A"/>
    <w:rsid w:val="000E38C7"/>
    <w:rsid w:val="00104411"/>
    <w:rsid w:val="00221CC9"/>
    <w:rsid w:val="002A402F"/>
    <w:rsid w:val="002E317D"/>
    <w:rsid w:val="002F4945"/>
    <w:rsid w:val="003C04E7"/>
    <w:rsid w:val="0049680F"/>
    <w:rsid w:val="005B446A"/>
    <w:rsid w:val="006557E6"/>
    <w:rsid w:val="00704C73"/>
    <w:rsid w:val="007740C8"/>
    <w:rsid w:val="00856055"/>
    <w:rsid w:val="00954B0C"/>
    <w:rsid w:val="009918EF"/>
    <w:rsid w:val="009A60D6"/>
    <w:rsid w:val="00A03D8D"/>
    <w:rsid w:val="00C2204A"/>
    <w:rsid w:val="00D1182B"/>
    <w:rsid w:val="00D93AE8"/>
    <w:rsid w:val="00DB0527"/>
    <w:rsid w:val="00E46287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B2FD-D9D7-4C72-AA85-7AF00E44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446A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46A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5B446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B446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3">
    <w:name w:val="Normal (Web)"/>
    <w:basedOn w:val="a"/>
    <w:uiPriority w:val="99"/>
    <w:rsid w:val="005B446A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onsTitle">
    <w:name w:val="ConsTitle"/>
    <w:uiPriority w:val="99"/>
    <w:rsid w:val="005B446A"/>
    <w:pPr>
      <w:widowControl w:val="0"/>
      <w:suppressAutoHyphens/>
      <w:autoSpaceDE w:val="0"/>
      <w:ind w:right="19772"/>
    </w:pPr>
    <w:rPr>
      <w:rFonts w:ascii="Arial" w:eastAsia="DejaVu Sans" w:hAnsi="Arial" w:cs="Arial"/>
      <w:b/>
      <w:bCs/>
      <w:sz w:val="22"/>
      <w:szCs w:val="22"/>
      <w:lang w:eastAsia="zh-CN"/>
    </w:rPr>
  </w:style>
  <w:style w:type="paragraph" w:customStyle="1" w:styleId="11">
    <w:name w:val="Без интервала1"/>
    <w:uiPriority w:val="99"/>
    <w:rsid w:val="005B446A"/>
    <w:pPr>
      <w:suppressAutoHyphens/>
    </w:pPr>
    <w:rPr>
      <w:rFonts w:eastAsia="Arial Unicode MS" w:cs="DejaVu Sans"/>
      <w:sz w:val="22"/>
      <w:szCs w:val="22"/>
      <w:lang w:eastAsia="zh-CN"/>
    </w:rPr>
  </w:style>
  <w:style w:type="paragraph" w:styleId="3">
    <w:name w:val="Body Text 3"/>
    <w:basedOn w:val="a"/>
    <w:link w:val="31"/>
    <w:uiPriority w:val="99"/>
    <w:rsid w:val="005B446A"/>
    <w:pPr>
      <w:suppressAutoHyphens/>
      <w:spacing w:after="120" w:line="240" w:lineRule="auto"/>
    </w:pPr>
    <w:rPr>
      <w:rFonts w:ascii="Times New Roman" w:hAnsi="Times New Roman"/>
      <w:color w:val="000000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46A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5B446A"/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paragraph" w:customStyle="1" w:styleId="TextBodyIndent">
    <w:name w:val="Text Body Indent"/>
    <w:basedOn w:val="a"/>
    <w:uiPriority w:val="99"/>
    <w:rsid w:val="005B446A"/>
    <w:pPr>
      <w:suppressAutoHyphens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4">
    <w:name w:val="No Spacing"/>
    <w:uiPriority w:val="1"/>
    <w:qFormat/>
    <w:rsid w:val="005B446A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6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2017-08-28T18:20:00Z</dcterms:created>
  <dcterms:modified xsi:type="dcterms:W3CDTF">2017-08-28T18:20:00Z</dcterms:modified>
</cp:coreProperties>
</file>