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01"/>
        <w:tblW w:w="9760" w:type="dxa"/>
        <w:tblBorders>
          <w:insideH w:val="single" w:sz="4" w:space="0" w:color="auto"/>
        </w:tblBorders>
        <w:tblLook w:val="01E0" w:firstRow="1" w:lastRow="1" w:firstColumn="1" w:lastColumn="1" w:noHBand="0" w:noVBand="0"/>
      </w:tblPr>
      <w:tblGrid>
        <w:gridCol w:w="3321"/>
        <w:gridCol w:w="2977"/>
        <w:gridCol w:w="3462"/>
      </w:tblGrid>
      <w:tr w:rsidR="00961687" w:rsidRPr="00961687" w:rsidTr="00961687">
        <w:trPr>
          <w:trHeight w:val="961"/>
        </w:trPr>
        <w:tc>
          <w:tcPr>
            <w:tcW w:w="3321" w:type="dxa"/>
          </w:tcPr>
          <w:p w:rsidR="00961687" w:rsidRDefault="00961687">
            <w:pPr>
              <w:pStyle w:val="a3"/>
              <w:jc w:val="center"/>
              <w:rPr>
                <w:rFonts w:ascii="Times New Roman" w:hAnsi="Times New Roman"/>
                <w:sz w:val="28"/>
              </w:rPr>
            </w:pPr>
            <w:bookmarkStart w:id="0" w:name="_GoBack"/>
            <w:bookmarkEnd w:id="0"/>
          </w:p>
        </w:tc>
        <w:tc>
          <w:tcPr>
            <w:tcW w:w="2977" w:type="dxa"/>
            <w:hideMark/>
          </w:tcPr>
          <w:p w:rsidR="00961687" w:rsidRDefault="00A93A0F">
            <w:pPr>
              <w:pStyle w:val="a3"/>
              <w:jc w:val="center"/>
              <w:rPr>
                <w:rFonts w:ascii="Times New Roman" w:hAnsi="Times New Roman"/>
                <w:sz w:val="28"/>
              </w:rPr>
            </w:pPr>
            <w:r w:rsidRPr="00961687">
              <w:rPr>
                <w:rFonts w:ascii="Times New Roman" w:hAnsi="Times New Roman"/>
                <w:noProof/>
                <w:sz w:val="28"/>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tc>
        <w:tc>
          <w:tcPr>
            <w:tcW w:w="3462" w:type="dxa"/>
          </w:tcPr>
          <w:p w:rsidR="00961687" w:rsidRDefault="00961687">
            <w:pPr>
              <w:pStyle w:val="a3"/>
              <w:jc w:val="center"/>
              <w:rPr>
                <w:rFonts w:ascii="Times New Roman" w:hAnsi="Times New Roman"/>
                <w:sz w:val="28"/>
                <w:u w:val="single"/>
              </w:rPr>
            </w:pPr>
          </w:p>
        </w:tc>
      </w:tr>
    </w:tbl>
    <w:p w:rsidR="00961687" w:rsidRDefault="00961687" w:rsidP="00961687">
      <w:pPr>
        <w:pStyle w:val="a3"/>
        <w:jc w:val="center"/>
        <w:rPr>
          <w:rFonts w:ascii="Times New Roman" w:hAnsi="Times New Roman"/>
          <w:b/>
          <w:caps/>
          <w:sz w:val="28"/>
        </w:rPr>
      </w:pPr>
      <w:r>
        <w:rPr>
          <w:rFonts w:ascii="Times New Roman" w:hAnsi="Times New Roman"/>
          <w:b/>
          <w:caps/>
          <w:sz w:val="28"/>
        </w:rPr>
        <w:t>СОВЕТ ДЕПУТАТОВ муниципального образования БУРУНЧИНСКИЙ сельсоветСаракташского района оренбургской области</w:t>
      </w:r>
    </w:p>
    <w:p w:rsidR="00961687" w:rsidRDefault="00961687" w:rsidP="00961687">
      <w:pPr>
        <w:pStyle w:val="a3"/>
        <w:jc w:val="center"/>
        <w:rPr>
          <w:rFonts w:ascii="Times New Roman" w:hAnsi="Times New Roman"/>
          <w:b/>
          <w:caps/>
          <w:sz w:val="28"/>
        </w:rPr>
      </w:pPr>
      <w:r>
        <w:rPr>
          <w:rFonts w:ascii="Times New Roman" w:hAnsi="Times New Roman"/>
          <w:b/>
          <w:caps/>
          <w:sz w:val="28"/>
        </w:rPr>
        <w:t>третий созыв</w:t>
      </w:r>
    </w:p>
    <w:p w:rsidR="00961687" w:rsidRDefault="00961687" w:rsidP="00961687">
      <w:pPr>
        <w:pStyle w:val="a3"/>
        <w:jc w:val="center"/>
        <w:rPr>
          <w:rFonts w:ascii="Times New Roman" w:hAnsi="Times New Roman"/>
          <w:caps/>
          <w:sz w:val="28"/>
        </w:rPr>
      </w:pPr>
    </w:p>
    <w:p w:rsidR="00961687" w:rsidRDefault="00961687" w:rsidP="00961687">
      <w:pPr>
        <w:pStyle w:val="a3"/>
        <w:jc w:val="center"/>
        <w:rPr>
          <w:rFonts w:ascii="Times New Roman" w:hAnsi="Times New Roman"/>
          <w:b/>
          <w:sz w:val="28"/>
        </w:rPr>
      </w:pPr>
      <w:r>
        <w:rPr>
          <w:rFonts w:ascii="Times New Roman" w:hAnsi="Times New Roman"/>
          <w:b/>
          <w:sz w:val="28"/>
        </w:rPr>
        <w:t>Р Е Ш Е Н И Е</w:t>
      </w:r>
    </w:p>
    <w:p w:rsidR="00961687" w:rsidRDefault="00961687" w:rsidP="00961687">
      <w:pPr>
        <w:pStyle w:val="a3"/>
        <w:jc w:val="center"/>
        <w:rPr>
          <w:rFonts w:ascii="Times New Roman" w:hAnsi="Times New Roman"/>
          <w:b/>
          <w:sz w:val="28"/>
        </w:rPr>
      </w:pPr>
    </w:p>
    <w:p w:rsidR="00961687" w:rsidRDefault="00961687" w:rsidP="00961687">
      <w:pPr>
        <w:pStyle w:val="a3"/>
        <w:jc w:val="center"/>
        <w:rPr>
          <w:rFonts w:ascii="Times New Roman" w:hAnsi="Times New Roman"/>
          <w:sz w:val="28"/>
        </w:rPr>
      </w:pPr>
      <w:r>
        <w:rPr>
          <w:rFonts w:ascii="Times New Roman" w:hAnsi="Times New Roman"/>
          <w:sz w:val="28"/>
        </w:rPr>
        <w:t>Двадцать четвертого заседания Совета депутатов</w:t>
      </w:r>
    </w:p>
    <w:p w:rsidR="00961687" w:rsidRDefault="00961687" w:rsidP="00961687">
      <w:pPr>
        <w:pStyle w:val="a3"/>
        <w:jc w:val="center"/>
        <w:rPr>
          <w:rFonts w:ascii="Times New Roman" w:hAnsi="Times New Roman"/>
          <w:sz w:val="28"/>
        </w:rPr>
      </w:pPr>
      <w:r>
        <w:rPr>
          <w:rFonts w:ascii="Times New Roman" w:hAnsi="Times New Roman"/>
          <w:sz w:val="28"/>
        </w:rPr>
        <w:t>Бурунчинского сельсовета третьего созыва</w:t>
      </w:r>
    </w:p>
    <w:p w:rsidR="00961687" w:rsidRDefault="00961687" w:rsidP="00961687">
      <w:pPr>
        <w:pStyle w:val="a3"/>
        <w:jc w:val="center"/>
        <w:rPr>
          <w:rFonts w:ascii="Times New Roman" w:hAnsi="Times New Roman"/>
          <w:sz w:val="28"/>
        </w:rPr>
      </w:pPr>
    </w:p>
    <w:tbl>
      <w:tblPr>
        <w:tblW w:w="9760" w:type="dxa"/>
        <w:tblLook w:val="04A0" w:firstRow="1" w:lastRow="0" w:firstColumn="1" w:lastColumn="0" w:noHBand="0" w:noVBand="1"/>
      </w:tblPr>
      <w:tblGrid>
        <w:gridCol w:w="3119"/>
        <w:gridCol w:w="3094"/>
        <w:gridCol w:w="3547"/>
      </w:tblGrid>
      <w:tr w:rsidR="00961687" w:rsidRPr="00961687" w:rsidTr="00961687">
        <w:tc>
          <w:tcPr>
            <w:tcW w:w="3059" w:type="dxa"/>
            <w:hideMark/>
          </w:tcPr>
          <w:p w:rsidR="00961687" w:rsidRDefault="00961687">
            <w:pPr>
              <w:pStyle w:val="a3"/>
              <w:jc w:val="center"/>
              <w:rPr>
                <w:rFonts w:ascii="Times New Roman" w:hAnsi="Times New Roman"/>
                <w:sz w:val="28"/>
              </w:rPr>
            </w:pPr>
            <w:r>
              <w:rPr>
                <w:rFonts w:ascii="Times New Roman" w:hAnsi="Times New Roman"/>
                <w:sz w:val="28"/>
              </w:rPr>
              <w:t>19.09.2018</w:t>
            </w:r>
          </w:p>
        </w:tc>
        <w:tc>
          <w:tcPr>
            <w:tcW w:w="3034" w:type="dxa"/>
            <w:hideMark/>
          </w:tcPr>
          <w:p w:rsidR="00961687" w:rsidRDefault="00961687">
            <w:pPr>
              <w:pStyle w:val="a3"/>
              <w:jc w:val="center"/>
              <w:rPr>
                <w:rFonts w:ascii="Times New Roman" w:hAnsi="Times New Roman"/>
                <w:sz w:val="28"/>
              </w:rPr>
            </w:pPr>
            <w:r>
              <w:rPr>
                <w:rFonts w:ascii="Times New Roman" w:hAnsi="Times New Roman"/>
                <w:sz w:val="28"/>
              </w:rPr>
              <w:t>с. Бурунча</w:t>
            </w:r>
          </w:p>
        </w:tc>
        <w:tc>
          <w:tcPr>
            <w:tcW w:w="3478" w:type="dxa"/>
            <w:hideMark/>
          </w:tcPr>
          <w:p w:rsidR="00961687" w:rsidRDefault="00961687" w:rsidP="00961687">
            <w:pPr>
              <w:pStyle w:val="a3"/>
              <w:jc w:val="center"/>
              <w:rPr>
                <w:rFonts w:ascii="Times New Roman" w:hAnsi="Times New Roman"/>
                <w:sz w:val="28"/>
              </w:rPr>
            </w:pPr>
            <w:r>
              <w:rPr>
                <w:rFonts w:ascii="Times New Roman" w:hAnsi="Times New Roman"/>
                <w:sz w:val="28"/>
              </w:rPr>
              <w:t>№ 117</w:t>
            </w:r>
          </w:p>
        </w:tc>
      </w:tr>
    </w:tbl>
    <w:p w:rsidR="00961687" w:rsidRDefault="00961687"/>
    <w:p w:rsidR="00961687" w:rsidRDefault="00961687" w:rsidP="00961687">
      <w:pPr>
        <w:pStyle w:val="ConsPlusTitle"/>
        <w:jc w:val="center"/>
        <w:rPr>
          <w:rFonts w:ascii="Times New Roman" w:hAnsi="Times New Roman" w:cs="Times New Roman"/>
          <w:sz w:val="28"/>
          <w:szCs w:val="28"/>
        </w:rPr>
      </w:pPr>
      <w:r w:rsidRPr="001446F3">
        <w:rPr>
          <w:rFonts w:ascii="Times New Roman" w:hAnsi="Times New Roman" w:cs="Times New Roman"/>
          <w:sz w:val="28"/>
          <w:szCs w:val="28"/>
        </w:rPr>
        <w:t xml:space="preserve">ОБ УТВЕРЖДЕНИИ ПОЛОЖЕНИЯ О ПОРЯДКЕ НАЗНАЧЕНИЯ И ПРОВЕДЕНИЯСОБРАНИЙ </w:t>
      </w:r>
      <w:r>
        <w:rPr>
          <w:rFonts w:ascii="Times New Roman" w:hAnsi="Times New Roman" w:cs="Times New Roman"/>
          <w:sz w:val="28"/>
          <w:szCs w:val="28"/>
        </w:rPr>
        <w:t>(</w:t>
      </w:r>
      <w:r w:rsidRPr="001446F3">
        <w:rPr>
          <w:rFonts w:ascii="Times New Roman" w:hAnsi="Times New Roman" w:cs="Times New Roman"/>
          <w:sz w:val="28"/>
          <w:szCs w:val="28"/>
        </w:rPr>
        <w:t>КОНФЕРЕНЦИЙ</w:t>
      </w:r>
      <w:r>
        <w:rPr>
          <w:rFonts w:ascii="Times New Roman" w:hAnsi="Times New Roman" w:cs="Times New Roman"/>
          <w:sz w:val="28"/>
          <w:szCs w:val="28"/>
        </w:rPr>
        <w:t>)</w:t>
      </w:r>
      <w:r w:rsidRPr="001446F3">
        <w:rPr>
          <w:rFonts w:ascii="Times New Roman" w:hAnsi="Times New Roman" w:cs="Times New Roman"/>
          <w:sz w:val="28"/>
          <w:szCs w:val="28"/>
        </w:rPr>
        <w:t xml:space="preserve"> ГРАЖДАН </w:t>
      </w:r>
      <w:r>
        <w:rPr>
          <w:rFonts w:ascii="Times New Roman" w:hAnsi="Times New Roman" w:cs="Times New Roman"/>
          <w:sz w:val="28"/>
          <w:szCs w:val="28"/>
        </w:rPr>
        <w:t>МУНИЦИПАЛЬНОГО ОБРАЗОВАНИЯ БУРУНЧИНСКИЙ СЕЛЬСОВЕТ САРАКТАШСКОГО РАЙОНА ОРЕНБУРГСКОЙ ОБЛАСТИ</w:t>
      </w:r>
    </w:p>
    <w:p w:rsidR="00961687" w:rsidRPr="001446F3"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ind w:firstLine="540"/>
        <w:jc w:val="both"/>
        <w:rPr>
          <w:rFonts w:ascii="Times New Roman" w:hAnsi="Times New Roman" w:cs="Times New Roman"/>
          <w:sz w:val="28"/>
          <w:szCs w:val="28"/>
        </w:rPr>
      </w:pPr>
      <w:r w:rsidRPr="001446F3">
        <w:rPr>
          <w:rFonts w:ascii="Times New Roman" w:hAnsi="Times New Roman" w:cs="Times New Roman"/>
          <w:sz w:val="28"/>
          <w:szCs w:val="28"/>
        </w:rPr>
        <w:t xml:space="preserve">В соответствии с требованиями </w:t>
      </w:r>
      <w:hyperlink r:id="rId5" w:history="1">
        <w:r w:rsidRPr="001446F3">
          <w:rPr>
            <w:rFonts w:ascii="Times New Roman" w:hAnsi="Times New Roman" w:cs="Times New Roman"/>
            <w:color w:val="0000FF"/>
            <w:sz w:val="28"/>
            <w:szCs w:val="28"/>
          </w:rPr>
          <w:t>ст. 29</w:t>
        </w:r>
      </w:hyperlink>
      <w:r w:rsidRPr="001446F3">
        <w:rPr>
          <w:rFonts w:ascii="Times New Roman" w:hAnsi="Times New Roman" w:cs="Times New Roman"/>
          <w:sz w:val="28"/>
          <w:szCs w:val="28"/>
        </w:rPr>
        <w:t xml:space="preserve">, </w:t>
      </w:r>
      <w:hyperlink r:id="rId6" w:history="1">
        <w:r w:rsidRPr="001446F3">
          <w:rPr>
            <w:rFonts w:ascii="Times New Roman" w:hAnsi="Times New Roman" w:cs="Times New Roman"/>
            <w:color w:val="0000FF"/>
            <w:sz w:val="28"/>
            <w:szCs w:val="28"/>
          </w:rPr>
          <w:t>30</w:t>
        </w:r>
      </w:hyperlink>
      <w:r w:rsidRPr="001446F3">
        <w:rPr>
          <w:rFonts w:ascii="Times New Roman" w:hAnsi="Times New Roman" w:cs="Times New Roman"/>
          <w:sz w:val="28"/>
          <w:szCs w:val="28"/>
        </w:rPr>
        <w:t xml:space="preserve"> Федерального </w:t>
      </w:r>
      <w:hyperlink r:id="rId7" w:history="1">
        <w:r w:rsidRPr="001446F3">
          <w:rPr>
            <w:rFonts w:ascii="Times New Roman" w:hAnsi="Times New Roman" w:cs="Times New Roman"/>
            <w:color w:val="0000FF"/>
            <w:sz w:val="28"/>
            <w:szCs w:val="28"/>
          </w:rPr>
          <w:t>закона</w:t>
        </w:r>
      </w:hyperlink>
      <w:r w:rsidRPr="001446F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на основании </w:t>
      </w:r>
      <w:hyperlink r:id="rId8" w:history="1">
        <w:r w:rsidRPr="001446F3">
          <w:rPr>
            <w:rFonts w:ascii="Times New Roman" w:hAnsi="Times New Roman" w:cs="Times New Roman"/>
            <w:color w:val="0000FF"/>
            <w:sz w:val="28"/>
            <w:szCs w:val="28"/>
          </w:rPr>
          <w:t>Устава</w:t>
        </w:r>
      </w:hyperlink>
      <w:r>
        <w:t xml:space="preserve"> </w:t>
      </w:r>
      <w:r>
        <w:rPr>
          <w:rFonts w:ascii="Times New Roman" w:hAnsi="Times New Roman" w:cs="Times New Roman"/>
          <w:sz w:val="28"/>
          <w:szCs w:val="28"/>
        </w:rPr>
        <w:t>муниципального образования Бурунчинский сельсовет Саракташского района Оренбургской области,</w:t>
      </w:r>
    </w:p>
    <w:p w:rsidR="00961687" w:rsidRDefault="00961687" w:rsidP="00961687">
      <w:pPr>
        <w:pStyle w:val="ConsPlusNormal"/>
        <w:ind w:firstLine="540"/>
        <w:jc w:val="both"/>
        <w:rPr>
          <w:rFonts w:ascii="Times New Roman" w:hAnsi="Times New Roman" w:cs="Times New Roman"/>
          <w:sz w:val="28"/>
          <w:szCs w:val="28"/>
        </w:rPr>
      </w:pPr>
    </w:p>
    <w:p w:rsidR="00961687" w:rsidRDefault="00961687" w:rsidP="009616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сельсовета</w:t>
      </w:r>
    </w:p>
    <w:p w:rsidR="00961687" w:rsidRDefault="00961687" w:rsidP="00961687">
      <w:pPr>
        <w:pStyle w:val="ConsPlusNormal"/>
        <w:ind w:firstLine="540"/>
        <w:jc w:val="both"/>
        <w:rPr>
          <w:rFonts w:ascii="Times New Roman" w:hAnsi="Times New Roman" w:cs="Times New Roman"/>
          <w:sz w:val="28"/>
          <w:szCs w:val="28"/>
        </w:rPr>
      </w:pPr>
    </w:p>
    <w:p w:rsidR="00961687" w:rsidRPr="001446F3" w:rsidRDefault="00961687" w:rsidP="009616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 Е Ш И Л:</w:t>
      </w:r>
    </w:p>
    <w:p w:rsidR="00961687" w:rsidRPr="001446F3" w:rsidRDefault="00961687" w:rsidP="00961687">
      <w:pPr>
        <w:pStyle w:val="ConsPlusNormal"/>
        <w:spacing w:before="220"/>
        <w:ind w:firstLine="540"/>
        <w:jc w:val="both"/>
        <w:rPr>
          <w:rFonts w:ascii="Times New Roman" w:hAnsi="Times New Roman" w:cs="Times New Roman"/>
          <w:sz w:val="28"/>
          <w:szCs w:val="28"/>
        </w:rPr>
      </w:pPr>
      <w:r w:rsidRPr="001446F3">
        <w:rPr>
          <w:rFonts w:ascii="Times New Roman" w:hAnsi="Times New Roman" w:cs="Times New Roman"/>
          <w:sz w:val="28"/>
          <w:szCs w:val="28"/>
        </w:rPr>
        <w:t xml:space="preserve">1. Утвердить </w:t>
      </w:r>
      <w:hyperlink w:anchor="P35" w:history="1">
        <w:r w:rsidRPr="001446F3">
          <w:rPr>
            <w:rFonts w:ascii="Times New Roman" w:hAnsi="Times New Roman" w:cs="Times New Roman"/>
            <w:color w:val="0000FF"/>
            <w:sz w:val="28"/>
            <w:szCs w:val="28"/>
          </w:rPr>
          <w:t>Положение</w:t>
        </w:r>
      </w:hyperlink>
      <w:r w:rsidRPr="001446F3">
        <w:rPr>
          <w:rFonts w:ascii="Times New Roman" w:hAnsi="Times New Roman" w:cs="Times New Roman"/>
          <w:sz w:val="28"/>
          <w:szCs w:val="28"/>
        </w:rPr>
        <w:t xml:space="preserve"> о порядке назначения и проведения собраний </w:t>
      </w:r>
      <w:r>
        <w:rPr>
          <w:rFonts w:ascii="Times New Roman" w:hAnsi="Times New Roman" w:cs="Times New Roman"/>
          <w:sz w:val="28"/>
          <w:szCs w:val="28"/>
        </w:rPr>
        <w:t>(</w:t>
      </w:r>
      <w:r w:rsidRPr="001446F3">
        <w:rPr>
          <w:rFonts w:ascii="Times New Roman" w:hAnsi="Times New Roman" w:cs="Times New Roman"/>
          <w:sz w:val="28"/>
          <w:szCs w:val="28"/>
        </w:rPr>
        <w:t>конференций</w:t>
      </w:r>
      <w:r>
        <w:rPr>
          <w:rFonts w:ascii="Times New Roman" w:hAnsi="Times New Roman" w:cs="Times New Roman"/>
          <w:sz w:val="28"/>
          <w:szCs w:val="28"/>
        </w:rPr>
        <w:t>)</w:t>
      </w:r>
      <w:r w:rsidRPr="001446F3">
        <w:rPr>
          <w:rFonts w:ascii="Times New Roman" w:hAnsi="Times New Roman" w:cs="Times New Roman"/>
          <w:sz w:val="28"/>
          <w:szCs w:val="28"/>
        </w:rPr>
        <w:t xml:space="preserve"> граждан </w:t>
      </w:r>
      <w:r>
        <w:rPr>
          <w:rFonts w:ascii="Times New Roman" w:hAnsi="Times New Roman" w:cs="Times New Roman"/>
          <w:sz w:val="28"/>
          <w:szCs w:val="28"/>
        </w:rPr>
        <w:t>муниципального образования Бурунчинский сельсовет Саракташского района Оренбургской области согласно приложению.</w:t>
      </w:r>
    </w:p>
    <w:p w:rsidR="00961687" w:rsidRDefault="00961687" w:rsidP="00961687">
      <w:pPr>
        <w:pStyle w:val="ConsPlusNormal"/>
        <w:spacing w:before="220"/>
        <w:ind w:firstLine="540"/>
        <w:jc w:val="both"/>
        <w:rPr>
          <w:rFonts w:ascii="Times New Roman" w:hAnsi="Times New Roman" w:cs="Times New Roman"/>
          <w:sz w:val="28"/>
          <w:szCs w:val="28"/>
        </w:rPr>
      </w:pPr>
      <w:r w:rsidRPr="00961687">
        <w:rPr>
          <w:rFonts w:ascii="Times New Roman" w:hAnsi="Times New Roman" w:cs="Times New Roman"/>
          <w:sz w:val="28"/>
          <w:szCs w:val="28"/>
        </w:rPr>
        <w:t>2. Настоящее решение вступает в силу после обнародования и подлежит размещению на официальном сайте администрации Бурунчинского сельсовета в сети Интернет.</w:t>
      </w:r>
    </w:p>
    <w:p w:rsidR="00961687" w:rsidRPr="00961687" w:rsidRDefault="00961687" w:rsidP="00961687">
      <w:pPr>
        <w:pStyle w:val="ConsPlusNormal"/>
        <w:spacing w:before="220"/>
        <w:ind w:firstLine="540"/>
        <w:jc w:val="both"/>
        <w:rPr>
          <w:rFonts w:ascii="Times New Roman" w:hAnsi="Times New Roman" w:cs="Times New Roman"/>
          <w:sz w:val="28"/>
          <w:szCs w:val="28"/>
        </w:rPr>
      </w:pPr>
    </w:p>
    <w:p w:rsidR="00961687" w:rsidRPr="00961687" w:rsidRDefault="00961687" w:rsidP="00961687">
      <w:pPr>
        <w:ind w:firstLine="700"/>
        <w:jc w:val="both"/>
        <w:rPr>
          <w:rFonts w:ascii="Times New Roman" w:hAnsi="Times New Roman"/>
          <w:sz w:val="28"/>
          <w:szCs w:val="28"/>
        </w:rPr>
      </w:pPr>
      <w:r w:rsidRPr="00961687">
        <w:rPr>
          <w:rFonts w:ascii="Times New Roman" w:hAnsi="Times New Roman"/>
          <w:sz w:val="28"/>
          <w:szCs w:val="28"/>
        </w:rPr>
        <w:t xml:space="preserve">3. Контроль за исполнением данного решения возложить на постоянную комиссию по мандатным вопросам, вопросам местного самоуправления, законности, правопорядка, работе с общественными и </w:t>
      </w:r>
      <w:r w:rsidRPr="00961687">
        <w:rPr>
          <w:rFonts w:ascii="Times New Roman" w:hAnsi="Times New Roman"/>
          <w:sz w:val="28"/>
          <w:szCs w:val="28"/>
        </w:rPr>
        <w:lastRenderedPageBreak/>
        <w:t>религиозными объединениями, национальным вопросам и делам военнослужащих (</w:t>
      </w:r>
      <w:r>
        <w:rPr>
          <w:rFonts w:ascii="Times New Roman" w:hAnsi="Times New Roman"/>
          <w:sz w:val="28"/>
          <w:szCs w:val="28"/>
        </w:rPr>
        <w:t>Горбачев И.А</w:t>
      </w:r>
      <w:r w:rsidRPr="00961687">
        <w:rPr>
          <w:rFonts w:ascii="Times New Roman" w:hAnsi="Times New Roman"/>
          <w:sz w:val="28"/>
          <w:szCs w:val="28"/>
        </w:rPr>
        <w:t>.)</w:t>
      </w:r>
    </w:p>
    <w:p w:rsidR="00961687" w:rsidRDefault="00961687" w:rsidP="00961687">
      <w:pPr>
        <w:pStyle w:val="ConsPlusNormal"/>
        <w:jc w:val="right"/>
        <w:rPr>
          <w:rFonts w:ascii="Times New Roman" w:hAnsi="Times New Roman" w:cs="Times New Roman"/>
          <w:sz w:val="28"/>
          <w:szCs w:val="28"/>
        </w:rPr>
      </w:pPr>
    </w:p>
    <w:p w:rsidR="00961687" w:rsidRDefault="00961687" w:rsidP="00961687">
      <w:pPr>
        <w:pStyle w:val="ConsPlusNormal"/>
        <w:jc w:val="right"/>
        <w:rPr>
          <w:rFonts w:ascii="Times New Roman" w:hAnsi="Times New Roman" w:cs="Times New Roman"/>
          <w:sz w:val="28"/>
          <w:szCs w:val="28"/>
        </w:rPr>
      </w:pPr>
    </w:p>
    <w:p w:rsidR="00961687" w:rsidRDefault="00961687" w:rsidP="00961687">
      <w:pPr>
        <w:pStyle w:val="ConsPlusNormal"/>
        <w:jc w:val="right"/>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сельсовета,</w:t>
      </w:r>
    </w:p>
    <w:p w:rsidR="00961687" w:rsidRDefault="00961687" w:rsidP="00961687">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Морсков</w:t>
      </w: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Pr="001446F3" w:rsidRDefault="00961687" w:rsidP="00961687">
      <w:pPr>
        <w:pStyle w:val="ConsPlusNormal"/>
        <w:jc w:val="both"/>
        <w:rPr>
          <w:sz w:val="28"/>
          <w:szCs w:val="28"/>
        </w:rPr>
      </w:pPr>
      <w:r>
        <w:rPr>
          <w:rFonts w:ascii="Times New Roman" w:hAnsi="Times New Roman" w:cs="Times New Roman"/>
          <w:sz w:val="28"/>
          <w:szCs w:val="28"/>
        </w:rPr>
        <w:t>Разослано: администрации сельсовета, постоянной комиссии, старостам, руководителям предприятий, учреждений сельсовета, места для обнародования, прокуратуре района, в дело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61687" w:rsidRPr="001446F3" w:rsidRDefault="00961687" w:rsidP="00961687">
      <w:pPr>
        <w:pStyle w:val="ConsPlusNormal"/>
        <w:jc w:val="both"/>
        <w:rPr>
          <w:sz w:val="28"/>
          <w:szCs w:val="28"/>
        </w:rPr>
      </w:pPr>
    </w:p>
    <w:p w:rsidR="00961687" w:rsidRPr="001446F3" w:rsidRDefault="00961687" w:rsidP="00961687">
      <w:pPr>
        <w:pStyle w:val="ConsPlusNormal"/>
        <w:jc w:val="both"/>
        <w:rPr>
          <w:sz w:val="28"/>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Default="00961687" w:rsidP="00961687">
      <w:pPr>
        <w:ind w:firstLine="708"/>
        <w:rPr>
          <w:szCs w:val="28"/>
        </w:rPr>
      </w:pPr>
    </w:p>
    <w:p w:rsidR="00961687" w:rsidRPr="00961687" w:rsidRDefault="00961687" w:rsidP="00961687">
      <w:pPr>
        <w:pStyle w:val="a3"/>
        <w:jc w:val="right"/>
        <w:rPr>
          <w:rFonts w:ascii="Times New Roman" w:hAnsi="Times New Roman"/>
          <w:sz w:val="28"/>
          <w:szCs w:val="28"/>
        </w:rPr>
      </w:pPr>
      <w:r w:rsidRPr="00961687">
        <w:rPr>
          <w:rFonts w:ascii="Times New Roman" w:hAnsi="Times New Roman"/>
          <w:sz w:val="28"/>
          <w:szCs w:val="28"/>
        </w:rPr>
        <w:lastRenderedPageBreak/>
        <w:t>Приложение</w:t>
      </w:r>
    </w:p>
    <w:p w:rsidR="00961687" w:rsidRPr="00961687" w:rsidRDefault="00961687" w:rsidP="00961687">
      <w:pPr>
        <w:pStyle w:val="a3"/>
        <w:jc w:val="right"/>
        <w:rPr>
          <w:rFonts w:ascii="Times New Roman" w:hAnsi="Times New Roman"/>
          <w:sz w:val="28"/>
          <w:szCs w:val="28"/>
        </w:rPr>
      </w:pPr>
      <w:r w:rsidRPr="00961687">
        <w:rPr>
          <w:rFonts w:ascii="Times New Roman" w:hAnsi="Times New Roman"/>
          <w:sz w:val="28"/>
          <w:szCs w:val="28"/>
        </w:rPr>
        <w:t xml:space="preserve">к решению Совета депутатов </w:t>
      </w:r>
    </w:p>
    <w:p w:rsidR="00961687" w:rsidRPr="00961687" w:rsidRDefault="00961687" w:rsidP="00961687">
      <w:pPr>
        <w:pStyle w:val="a3"/>
        <w:jc w:val="right"/>
        <w:rPr>
          <w:rFonts w:ascii="Times New Roman" w:hAnsi="Times New Roman"/>
          <w:sz w:val="28"/>
          <w:szCs w:val="28"/>
        </w:rPr>
      </w:pPr>
      <w:r w:rsidRPr="00961687">
        <w:rPr>
          <w:rFonts w:ascii="Times New Roman" w:hAnsi="Times New Roman"/>
          <w:sz w:val="28"/>
          <w:szCs w:val="28"/>
        </w:rPr>
        <w:t>от  1</w:t>
      </w:r>
      <w:r>
        <w:rPr>
          <w:rFonts w:ascii="Times New Roman" w:hAnsi="Times New Roman"/>
          <w:sz w:val="28"/>
          <w:szCs w:val="28"/>
        </w:rPr>
        <w:t>9</w:t>
      </w:r>
      <w:r w:rsidRPr="00961687">
        <w:rPr>
          <w:rFonts w:ascii="Times New Roman" w:hAnsi="Times New Roman"/>
          <w:sz w:val="28"/>
          <w:szCs w:val="28"/>
        </w:rPr>
        <w:t xml:space="preserve"> сентября 2018 года № 1</w:t>
      </w:r>
      <w:r>
        <w:rPr>
          <w:rFonts w:ascii="Times New Roman" w:hAnsi="Times New Roman"/>
          <w:sz w:val="28"/>
          <w:szCs w:val="28"/>
        </w:rPr>
        <w:t>17</w:t>
      </w:r>
    </w:p>
    <w:p w:rsidR="00961687" w:rsidRDefault="00961687" w:rsidP="00961687">
      <w:pPr>
        <w:pStyle w:val="ConsPlusNormal"/>
        <w:jc w:val="both"/>
      </w:pPr>
    </w:p>
    <w:p w:rsidR="00961687" w:rsidRDefault="00961687" w:rsidP="00961687">
      <w:pPr>
        <w:pStyle w:val="ConsPlusNormal"/>
        <w:jc w:val="both"/>
      </w:pP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Title"/>
        <w:jc w:val="center"/>
        <w:rPr>
          <w:rFonts w:ascii="Times New Roman" w:hAnsi="Times New Roman" w:cs="Times New Roman"/>
          <w:sz w:val="28"/>
          <w:szCs w:val="28"/>
        </w:rPr>
      </w:pPr>
      <w:bookmarkStart w:id="1" w:name="P35"/>
      <w:bookmarkEnd w:id="1"/>
      <w:r w:rsidRPr="000645B3">
        <w:rPr>
          <w:rFonts w:ascii="Times New Roman" w:hAnsi="Times New Roman" w:cs="Times New Roman"/>
          <w:sz w:val="28"/>
          <w:szCs w:val="28"/>
        </w:rPr>
        <w:t>ПОЛОЖЕНИЕ</w:t>
      </w:r>
    </w:p>
    <w:p w:rsidR="00961687" w:rsidRPr="000645B3" w:rsidRDefault="00961687" w:rsidP="00961687">
      <w:pPr>
        <w:pStyle w:val="ConsPlusTitle"/>
        <w:jc w:val="center"/>
        <w:rPr>
          <w:rFonts w:ascii="Times New Roman" w:hAnsi="Times New Roman" w:cs="Times New Roman"/>
          <w:sz w:val="28"/>
          <w:szCs w:val="28"/>
        </w:rPr>
      </w:pPr>
      <w:r w:rsidRPr="000645B3">
        <w:rPr>
          <w:rFonts w:ascii="Times New Roman" w:hAnsi="Times New Roman" w:cs="Times New Roman"/>
          <w:sz w:val="28"/>
          <w:szCs w:val="28"/>
        </w:rPr>
        <w:t xml:space="preserve">О ПОРЯДКЕ НАЗНАЧЕНИЯ И ПРОВЕДЕНИЯ СОБРАНИЙ </w:t>
      </w:r>
      <w:r>
        <w:rPr>
          <w:rFonts w:ascii="Times New Roman" w:hAnsi="Times New Roman" w:cs="Times New Roman"/>
          <w:sz w:val="28"/>
          <w:szCs w:val="28"/>
        </w:rPr>
        <w:t>(</w:t>
      </w:r>
      <w:r w:rsidRPr="000645B3">
        <w:rPr>
          <w:rFonts w:ascii="Times New Roman" w:hAnsi="Times New Roman" w:cs="Times New Roman"/>
          <w:sz w:val="28"/>
          <w:szCs w:val="28"/>
        </w:rPr>
        <w:t>КОНФЕРЕНЦИЙ</w:t>
      </w:r>
      <w:r>
        <w:rPr>
          <w:rFonts w:ascii="Times New Roman" w:hAnsi="Times New Roman" w:cs="Times New Roman"/>
          <w:sz w:val="28"/>
          <w:szCs w:val="28"/>
        </w:rPr>
        <w:t>)</w:t>
      </w:r>
      <w:r w:rsidRPr="000645B3">
        <w:rPr>
          <w:rFonts w:ascii="Times New Roman" w:hAnsi="Times New Roman" w:cs="Times New Roman"/>
          <w:sz w:val="28"/>
          <w:szCs w:val="28"/>
        </w:rPr>
        <w:t xml:space="preserve">ГРАЖДАН МУНИЦИПАЛЬНОГО ОБРАЗОВАНИЯ </w:t>
      </w:r>
      <w:r>
        <w:rPr>
          <w:rFonts w:ascii="Times New Roman" w:hAnsi="Times New Roman" w:cs="Times New Roman"/>
          <w:sz w:val="28"/>
          <w:szCs w:val="28"/>
        </w:rPr>
        <w:t>БУРУНЧИНСКИЙ</w:t>
      </w:r>
      <w:r w:rsidRPr="000645B3">
        <w:rPr>
          <w:rFonts w:ascii="Times New Roman" w:hAnsi="Times New Roman" w:cs="Times New Roman"/>
          <w:sz w:val="28"/>
          <w:szCs w:val="28"/>
        </w:rPr>
        <w:t xml:space="preserve"> СЕЛЬСОВЕТ САРАКТАШСКОГО РАЙОНА ОРЕНБУРГСКОЙ ОБЛАСТИ</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jc w:val="center"/>
        <w:outlineLvl w:val="1"/>
        <w:rPr>
          <w:rFonts w:ascii="Times New Roman" w:hAnsi="Times New Roman" w:cs="Times New Roman"/>
          <w:sz w:val="28"/>
          <w:szCs w:val="28"/>
        </w:rPr>
      </w:pPr>
      <w:r w:rsidRPr="000645B3">
        <w:rPr>
          <w:rFonts w:ascii="Times New Roman" w:hAnsi="Times New Roman" w:cs="Times New Roman"/>
          <w:sz w:val="28"/>
          <w:szCs w:val="28"/>
        </w:rPr>
        <w:t>1. Общие положения</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1.1. Настоящее Положение, разработанное в соответствии со </w:t>
      </w:r>
      <w:hyperlink r:id="rId9" w:history="1">
        <w:r w:rsidRPr="000645B3">
          <w:rPr>
            <w:rFonts w:ascii="Times New Roman" w:hAnsi="Times New Roman" w:cs="Times New Roman"/>
            <w:color w:val="0000FF"/>
            <w:sz w:val="28"/>
            <w:szCs w:val="28"/>
          </w:rPr>
          <w:t>статьями 29</w:t>
        </w:r>
      </w:hyperlink>
      <w:r w:rsidRPr="000645B3">
        <w:rPr>
          <w:rFonts w:ascii="Times New Roman" w:hAnsi="Times New Roman" w:cs="Times New Roman"/>
          <w:sz w:val="28"/>
          <w:szCs w:val="28"/>
        </w:rPr>
        <w:t xml:space="preserve">, </w:t>
      </w:r>
      <w:hyperlink r:id="rId10" w:history="1">
        <w:r w:rsidRPr="000645B3">
          <w:rPr>
            <w:rFonts w:ascii="Times New Roman" w:hAnsi="Times New Roman" w:cs="Times New Roman"/>
            <w:color w:val="0000FF"/>
            <w:sz w:val="28"/>
            <w:szCs w:val="28"/>
          </w:rPr>
          <w:t>30</w:t>
        </w:r>
      </w:hyperlink>
      <w:r w:rsidRPr="000645B3">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(далее - Федеральный закон), </w:t>
      </w:r>
      <w:hyperlink r:id="rId11" w:history="1">
        <w:r w:rsidRPr="000645B3">
          <w:rPr>
            <w:rFonts w:ascii="Times New Roman" w:hAnsi="Times New Roman" w:cs="Times New Roman"/>
            <w:color w:val="0000FF"/>
            <w:sz w:val="28"/>
            <w:szCs w:val="28"/>
          </w:rPr>
          <w:t>Уставом</w:t>
        </w:r>
      </w:hyperlink>
      <w:r>
        <w:t xml:space="preserve"> </w:t>
      </w:r>
      <w:r>
        <w:rPr>
          <w:rFonts w:ascii="Times New Roman" w:hAnsi="Times New Roman" w:cs="Times New Roman"/>
          <w:sz w:val="28"/>
          <w:szCs w:val="28"/>
        </w:rPr>
        <w:t>муниципального образования Бурунчинский сельсовет Саракташского района Оренбургской области</w:t>
      </w:r>
      <w:r w:rsidRPr="000645B3">
        <w:rPr>
          <w:rFonts w:ascii="Times New Roman" w:hAnsi="Times New Roman" w:cs="Times New Roman"/>
          <w:sz w:val="28"/>
          <w:szCs w:val="28"/>
        </w:rPr>
        <w:t xml:space="preserve">, определяет порядок назначения и проведения собраний </w:t>
      </w:r>
      <w:r>
        <w:rPr>
          <w:rFonts w:ascii="Times New Roman" w:hAnsi="Times New Roman" w:cs="Times New Roman"/>
          <w:sz w:val="28"/>
          <w:szCs w:val="28"/>
        </w:rPr>
        <w:t>(</w:t>
      </w:r>
      <w:r w:rsidRPr="000645B3">
        <w:rPr>
          <w:rFonts w:ascii="Times New Roman" w:hAnsi="Times New Roman" w:cs="Times New Roman"/>
          <w:sz w:val="28"/>
          <w:szCs w:val="28"/>
        </w:rPr>
        <w:t>конференций</w:t>
      </w:r>
      <w:r>
        <w:rPr>
          <w:rFonts w:ascii="Times New Roman" w:hAnsi="Times New Roman" w:cs="Times New Roman"/>
          <w:sz w:val="28"/>
          <w:szCs w:val="28"/>
        </w:rPr>
        <w:t>)</w:t>
      </w:r>
      <w:r w:rsidRPr="000645B3">
        <w:rPr>
          <w:rFonts w:ascii="Times New Roman" w:hAnsi="Times New Roman" w:cs="Times New Roman"/>
          <w:sz w:val="28"/>
          <w:szCs w:val="28"/>
        </w:rPr>
        <w:t xml:space="preserve"> граждан </w:t>
      </w:r>
      <w:r>
        <w:rPr>
          <w:rFonts w:ascii="Times New Roman" w:hAnsi="Times New Roman" w:cs="Times New Roman"/>
          <w:sz w:val="28"/>
          <w:szCs w:val="28"/>
        </w:rPr>
        <w:t>муниципального образования Бурунчинский сельсовет Саракташского района Оренбургской области (далее – Бурунчинский сельсовет)</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1.2. Собрания</w:t>
      </w:r>
      <w:r>
        <w:rPr>
          <w:rFonts w:ascii="Times New Roman" w:hAnsi="Times New Roman" w:cs="Times New Roman"/>
          <w:sz w:val="28"/>
          <w:szCs w:val="28"/>
        </w:rPr>
        <w:t xml:space="preserve"> (</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граждан являются формой непосредственного участия населения в осуществлении местного самоуправления.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1.3. Собрания</w:t>
      </w:r>
      <w:r>
        <w:rPr>
          <w:rFonts w:ascii="Times New Roman" w:hAnsi="Times New Roman" w:cs="Times New Roman"/>
          <w:sz w:val="28"/>
          <w:szCs w:val="28"/>
        </w:rPr>
        <w:t xml:space="preserve"> (</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проводятся на части территории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с целью обсуждения вопросов местного значения, находящихся в компетенции органов местного самоуправления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информирования населения о деятельности органов местного самоуправления и должностных лиц местного самоуправления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1.4. Жители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зарегистрированные по месту жительства на данной территории, участвуют в собраниях </w:t>
      </w:r>
      <w:r>
        <w:rPr>
          <w:rFonts w:ascii="Times New Roman" w:hAnsi="Times New Roman" w:cs="Times New Roman"/>
          <w:sz w:val="28"/>
          <w:szCs w:val="28"/>
        </w:rPr>
        <w:t>(</w:t>
      </w:r>
      <w:r w:rsidRPr="000645B3">
        <w:rPr>
          <w:rFonts w:ascii="Times New Roman" w:hAnsi="Times New Roman" w:cs="Times New Roman"/>
          <w:sz w:val="28"/>
          <w:szCs w:val="28"/>
        </w:rPr>
        <w:t>конференциях</w:t>
      </w:r>
      <w:r>
        <w:rPr>
          <w:rFonts w:ascii="Times New Roman" w:hAnsi="Times New Roman" w:cs="Times New Roman"/>
          <w:sz w:val="28"/>
          <w:szCs w:val="28"/>
        </w:rPr>
        <w:t>)</w:t>
      </w:r>
      <w:r w:rsidRPr="000645B3">
        <w:rPr>
          <w:rFonts w:ascii="Times New Roman" w:hAnsi="Times New Roman" w:cs="Times New Roman"/>
          <w:sz w:val="28"/>
          <w:szCs w:val="28"/>
        </w:rPr>
        <w:t xml:space="preserve"> на равных условиях. Посредством формы прямого волеизъявления каждый участник обладает одним голосом и непосредственно участвует в собрании</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w:t>
      </w:r>
    </w:p>
    <w:p w:rsidR="00961687"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1.5. Настоящее Положение не распространяется на собрания</w:t>
      </w:r>
      <w:r>
        <w:rPr>
          <w:rFonts w:ascii="Times New Roman" w:hAnsi="Times New Roman" w:cs="Times New Roman"/>
          <w:sz w:val="28"/>
          <w:szCs w:val="28"/>
        </w:rPr>
        <w:t xml:space="preserve"> (</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проводимые в соответствии с уставами политических, общественных объединений, жилищных, садовых, гаражных товариществ и кооперативов.</w:t>
      </w:r>
    </w:p>
    <w:p w:rsidR="00961687" w:rsidRPr="000645B3" w:rsidRDefault="00961687" w:rsidP="00961687">
      <w:pPr>
        <w:pStyle w:val="ConsPlusNormal"/>
        <w:spacing w:before="220"/>
        <w:ind w:firstLine="540"/>
        <w:jc w:val="both"/>
        <w:rPr>
          <w:rFonts w:ascii="Times New Roman" w:hAnsi="Times New Roman" w:cs="Times New Roman"/>
          <w:sz w:val="28"/>
          <w:szCs w:val="28"/>
        </w:rPr>
      </w:pP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lastRenderedPageBreak/>
        <w:t xml:space="preserve">Собрание </w:t>
      </w:r>
      <w:r>
        <w:rPr>
          <w:rFonts w:ascii="Times New Roman" w:hAnsi="Times New Roman" w:cs="Times New Roman"/>
          <w:sz w:val="28"/>
          <w:szCs w:val="28"/>
        </w:rPr>
        <w:t>(</w:t>
      </w:r>
      <w:r w:rsidRPr="000645B3">
        <w:rPr>
          <w:rFonts w:ascii="Times New Roman" w:hAnsi="Times New Roman" w:cs="Times New Roman"/>
          <w:sz w:val="28"/>
          <w:szCs w:val="28"/>
        </w:rPr>
        <w:t>конференция</w:t>
      </w:r>
      <w:r>
        <w:rPr>
          <w:rFonts w:ascii="Times New Roman" w:hAnsi="Times New Roman" w:cs="Times New Roman"/>
          <w:sz w:val="28"/>
          <w:szCs w:val="28"/>
        </w:rPr>
        <w:t>)</w:t>
      </w:r>
      <w:r w:rsidRPr="000645B3">
        <w:rPr>
          <w:rFonts w:ascii="Times New Roman" w:hAnsi="Times New Roman" w:cs="Times New Roman"/>
          <w:sz w:val="28"/>
          <w:szCs w:val="28"/>
        </w:rPr>
        <w:t>, проводимые по вопросам, связанным с осуществлением территориального общественного самоуправления, проводятся в соответствии с Положением о территориальном общественном самоуправлении и уставом территориального общественного самоуправления.</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jc w:val="center"/>
        <w:outlineLvl w:val="1"/>
        <w:rPr>
          <w:rFonts w:ascii="Times New Roman" w:hAnsi="Times New Roman" w:cs="Times New Roman"/>
          <w:sz w:val="28"/>
          <w:szCs w:val="28"/>
        </w:rPr>
      </w:pPr>
      <w:r w:rsidRPr="000645B3">
        <w:rPr>
          <w:rFonts w:ascii="Times New Roman" w:hAnsi="Times New Roman" w:cs="Times New Roman"/>
          <w:sz w:val="28"/>
          <w:szCs w:val="28"/>
        </w:rPr>
        <w:t xml:space="preserve">2. Понятие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p>
    <w:p w:rsidR="00961687" w:rsidRPr="000645B3" w:rsidRDefault="00961687" w:rsidP="00961687">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граждан и правовая основа их назначения и проведения</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2.1. Собрание граждан (далее - собрание) - совместное заседание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w:t>
      </w:r>
    </w:p>
    <w:p w:rsidR="00961687"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2.2. Конференция граждан (далее - конференция) - совместное собрание представителей (делегатов), избранных гражданами, зарегистрированными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bookmarkStart w:id="2" w:name="P54"/>
      <w:bookmarkEnd w:id="2"/>
      <w:r>
        <w:rPr>
          <w:rFonts w:ascii="Times New Roman" w:hAnsi="Times New Roman" w:cs="Times New Roman"/>
          <w:sz w:val="28"/>
          <w:szCs w:val="28"/>
        </w:rPr>
        <w:t>Бурунчинского сельсовета</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2.3. В зависимости от числа граждан проводится собрание или конференция.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При численности жителей, проживающих на данной территории, до 300 человек проводится собрание граждан. В случаях</w:t>
      </w:r>
      <w:r>
        <w:rPr>
          <w:rFonts w:ascii="Times New Roman" w:hAnsi="Times New Roman" w:cs="Times New Roman"/>
          <w:sz w:val="28"/>
          <w:szCs w:val="28"/>
        </w:rPr>
        <w:t>,</w:t>
      </w:r>
      <w:r w:rsidRPr="000645B3">
        <w:rPr>
          <w:rFonts w:ascii="Times New Roman" w:hAnsi="Times New Roman" w:cs="Times New Roman"/>
          <w:sz w:val="28"/>
          <w:szCs w:val="28"/>
        </w:rPr>
        <w:t xml:space="preserve"> когда выносимый вопрос (вопросы) непосредственно затрагивает интересы более 300 жителей, имеющих право на участие в собрании, либо созвать собрание не представляется возможным, проводится конференция. Конференция может быть проведена как на всей территории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так и в пределах территории </w:t>
      </w:r>
      <w:r>
        <w:rPr>
          <w:rFonts w:ascii="Times New Roman" w:hAnsi="Times New Roman" w:cs="Times New Roman"/>
          <w:sz w:val="28"/>
          <w:szCs w:val="28"/>
        </w:rPr>
        <w:t xml:space="preserve">населённого пункта, </w:t>
      </w:r>
      <w:r w:rsidRPr="000645B3">
        <w:rPr>
          <w:rFonts w:ascii="Times New Roman" w:hAnsi="Times New Roman" w:cs="Times New Roman"/>
          <w:sz w:val="28"/>
          <w:szCs w:val="28"/>
        </w:rPr>
        <w:t xml:space="preserve">дома, группы домов или иной части территории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При проведении конференции норма представительства должна соответствовать требованиям </w:t>
      </w:r>
      <w:hyperlink w:anchor="P101" w:history="1">
        <w:r w:rsidRPr="000645B3">
          <w:rPr>
            <w:rFonts w:ascii="Times New Roman" w:hAnsi="Times New Roman" w:cs="Times New Roman"/>
            <w:color w:val="0000FF"/>
            <w:sz w:val="28"/>
            <w:szCs w:val="28"/>
          </w:rPr>
          <w:t>пункта 4.2 статьи 4</w:t>
        </w:r>
      </w:hyperlink>
      <w:r w:rsidRPr="000645B3">
        <w:rPr>
          <w:rFonts w:ascii="Times New Roman" w:hAnsi="Times New Roman" w:cs="Times New Roman"/>
          <w:sz w:val="28"/>
          <w:szCs w:val="28"/>
        </w:rPr>
        <w:t xml:space="preserve"> настоящего Положения.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2.4. Право на участие в собраниях </w:t>
      </w:r>
      <w:r>
        <w:rPr>
          <w:rFonts w:ascii="Times New Roman" w:hAnsi="Times New Roman" w:cs="Times New Roman"/>
          <w:sz w:val="28"/>
          <w:szCs w:val="28"/>
        </w:rPr>
        <w:t>(</w:t>
      </w:r>
      <w:r w:rsidRPr="000645B3">
        <w:rPr>
          <w:rFonts w:ascii="Times New Roman" w:hAnsi="Times New Roman" w:cs="Times New Roman"/>
          <w:sz w:val="28"/>
          <w:szCs w:val="28"/>
        </w:rPr>
        <w:t>конференциях</w:t>
      </w:r>
      <w:r>
        <w:rPr>
          <w:rFonts w:ascii="Times New Roman" w:hAnsi="Times New Roman" w:cs="Times New Roman"/>
          <w:sz w:val="28"/>
          <w:szCs w:val="28"/>
        </w:rPr>
        <w:t>)</w:t>
      </w:r>
      <w:r w:rsidRPr="000645B3">
        <w:rPr>
          <w:rFonts w:ascii="Times New Roman" w:hAnsi="Times New Roman" w:cs="Times New Roman"/>
          <w:sz w:val="28"/>
          <w:szCs w:val="28"/>
        </w:rPr>
        <w:t xml:space="preserve"> по месту жительства имеют жители, достигшие возраста 18 лет и зарегистрированные по месту проживания в границах территории, на которой проводится собрание или конференция.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Граждане Российской Федерации, не зарегистрированные по месту пребывания на территории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но имеющие на его территории недвижимое имущество, принадлежащее им на праве собственности, также могут участвовать в работе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с правом совещательного голоса.</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lastRenderedPageBreak/>
        <w:t>2.5. Какие-либо прямые или косвенные ограничения прав граждан на участие в собраниях или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2.6. Граждане участвуют в собраниях </w:t>
      </w:r>
      <w:r>
        <w:rPr>
          <w:rFonts w:ascii="Times New Roman" w:hAnsi="Times New Roman" w:cs="Times New Roman"/>
          <w:sz w:val="28"/>
          <w:szCs w:val="28"/>
        </w:rPr>
        <w:t>(</w:t>
      </w:r>
      <w:r w:rsidRPr="000645B3">
        <w:rPr>
          <w:rFonts w:ascii="Times New Roman" w:hAnsi="Times New Roman" w:cs="Times New Roman"/>
          <w:sz w:val="28"/>
          <w:szCs w:val="28"/>
        </w:rPr>
        <w:t>конференциях</w:t>
      </w:r>
      <w:r>
        <w:rPr>
          <w:rFonts w:ascii="Times New Roman" w:hAnsi="Times New Roman" w:cs="Times New Roman"/>
          <w:sz w:val="28"/>
          <w:szCs w:val="28"/>
        </w:rPr>
        <w:t>)</w:t>
      </w:r>
      <w:r w:rsidRPr="000645B3">
        <w:rPr>
          <w:rFonts w:ascii="Times New Roman" w:hAnsi="Times New Roman" w:cs="Times New Roman"/>
          <w:sz w:val="28"/>
          <w:szCs w:val="28"/>
        </w:rPr>
        <w:t xml:space="preserve"> свободно и добровольно.</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Никто не может быть принужден к выражению своих мнений и убеждений или отказу от них.</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jc w:val="center"/>
        <w:outlineLvl w:val="1"/>
        <w:rPr>
          <w:rFonts w:ascii="Times New Roman" w:hAnsi="Times New Roman" w:cs="Times New Roman"/>
          <w:sz w:val="28"/>
          <w:szCs w:val="28"/>
        </w:rPr>
      </w:pPr>
      <w:r w:rsidRPr="000645B3">
        <w:rPr>
          <w:rFonts w:ascii="Times New Roman" w:hAnsi="Times New Roman" w:cs="Times New Roman"/>
          <w:sz w:val="28"/>
          <w:szCs w:val="28"/>
        </w:rPr>
        <w:t xml:space="preserve">3. Порядок назначения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граждан</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 Собрание </w:t>
      </w:r>
      <w:r>
        <w:rPr>
          <w:rFonts w:ascii="Times New Roman" w:hAnsi="Times New Roman" w:cs="Times New Roman"/>
          <w:sz w:val="28"/>
          <w:szCs w:val="28"/>
        </w:rPr>
        <w:t>(</w:t>
      </w:r>
      <w:r w:rsidRPr="000645B3">
        <w:rPr>
          <w:rFonts w:ascii="Times New Roman" w:hAnsi="Times New Roman" w:cs="Times New Roman"/>
          <w:sz w:val="28"/>
          <w:szCs w:val="28"/>
        </w:rPr>
        <w:t>конференция</w:t>
      </w:r>
      <w:r>
        <w:rPr>
          <w:rFonts w:ascii="Times New Roman" w:hAnsi="Times New Roman" w:cs="Times New Roman"/>
          <w:sz w:val="28"/>
          <w:szCs w:val="28"/>
        </w:rPr>
        <w:t>)</w:t>
      </w:r>
      <w:r w:rsidRPr="000645B3">
        <w:rPr>
          <w:rFonts w:ascii="Times New Roman" w:hAnsi="Times New Roman" w:cs="Times New Roman"/>
          <w:sz w:val="28"/>
          <w:szCs w:val="28"/>
        </w:rPr>
        <w:t xml:space="preserve"> проводятся по инициативе населения, Совета депутатов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(далее - Совет депутатов), главы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3.2. Собрание </w:t>
      </w:r>
      <w:r>
        <w:rPr>
          <w:rFonts w:ascii="Times New Roman" w:hAnsi="Times New Roman" w:cs="Times New Roman"/>
          <w:sz w:val="28"/>
          <w:szCs w:val="28"/>
        </w:rPr>
        <w:t>(</w:t>
      </w:r>
      <w:r w:rsidRPr="000645B3">
        <w:rPr>
          <w:rFonts w:ascii="Times New Roman" w:hAnsi="Times New Roman" w:cs="Times New Roman"/>
          <w:sz w:val="28"/>
          <w:szCs w:val="28"/>
        </w:rPr>
        <w:t>конференция</w:t>
      </w:r>
      <w:r>
        <w:rPr>
          <w:rFonts w:ascii="Times New Roman" w:hAnsi="Times New Roman" w:cs="Times New Roman"/>
          <w:sz w:val="28"/>
          <w:szCs w:val="28"/>
        </w:rPr>
        <w:t>)</w:t>
      </w:r>
      <w:r w:rsidRPr="000645B3">
        <w:rPr>
          <w:rFonts w:ascii="Times New Roman" w:hAnsi="Times New Roman" w:cs="Times New Roman"/>
          <w:sz w:val="28"/>
          <w:szCs w:val="28"/>
        </w:rPr>
        <w:t xml:space="preserve">, проводимые по инициативе населения и Совета депутатов, назначаются решением Совета депутатов </w:t>
      </w:r>
      <w:r>
        <w:rPr>
          <w:rFonts w:ascii="Times New Roman" w:hAnsi="Times New Roman" w:cs="Times New Roman"/>
          <w:sz w:val="28"/>
          <w:szCs w:val="28"/>
        </w:rPr>
        <w:t xml:space="preserve">Бурунчинского сельсовета. </w:t>
      </w:r>
      <w:r w:rsidRPr="000645B3">
        <w:rPr>
          <w:rFonts w:ascii="Times New Roman" w:hAnsi="Times New Roman" w:cs="Times New Roman"/>
          <w:sz w:val="28"/>
          <w:szCs w:val="28"/>
        </w:rPr>
        <w:t xml:space="preserve">Собрание </w:t>
      </w:r>
      <w:r>
        <w:rPr>
          <w:rFonts w:ascii="Times New Roman" w:hAnsi="Times New Roman" w:cs="Times New Roman"/>
          <w:sz w:val="28"/>
          <w:szCs w:val="28"/>
        </w:rPr>
        <w:t>(</w:t>
      </w:r>
      <w:r w:rsidRPr="000645B3">
        <w:rPr>
          <w:rFonts w:ascii="Times New Roman" w:hAnsi="Times New Roman" w:cs="Times New Roman"/>
          <w:sz w:val="28"/>
          <w:szCs w:val="28"/>
        </w:rPr>
        <w:t>конференция</w:t>
      </w:r>
      <w:r>
        <w:rPr>
          <w:rFonts w:ascii="Times New Roman" w:hAnsi="Times New Roman" w:cs="Times New Roman"/>
          <w:sz w:val="28"/>
          <w:szCs w:val="28"/>
        </w:rPr>
        <w:t>)</w:t>
      </w:r>
      <w:r w:rsidRPr="000645B3">
        <w:rPr>
          <w:rFonts w:ascii="Times New Roman" w:hAnsi="Times New Roman" w:cs="Times New Roman"/>
          <w:sz w:val="28"/>
          <w:szCs w:val="28"/>
        </w:rPr>
        <w:t xml:space="preserve">, проводимые по инициативе главы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назначаются постановлением </w:t>
      </w:r>
      <w:r>
        <w:rPr>
          <w:rFonts w:ascii="Times New Roman" w:hAnsi="Times New Roman" w:cs="Times New Roman"/>
          <w:sz w:val="28"/>
          <w:szCs w:val="28"/>
        </w:rPr>
        <w:t>администрации Бурунчинского сельсовета</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Порядок назначения и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3.3. Инициатором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может быть инициативная группа жителей в количестве не менее </w:t>
      </w:r>
      <w:r>
        <w:rPr>
          <w:rFonts w:ascii="Times New Roman" w:hAnsi="Times New Roman" w:cs="Times New Roman"/>
          <w:sz w:val="28"/>
          <w:szCs w:val="28"/>
        </w:rPr>
        <w:t>2</w:t>
      </w:r>
      <w:r w:rsidRPr="000645B3">
        <w:rPr>
          <w:rFonts w:ascii="Times New Roman" w:hAnsi="Times New Roman" w:cs="Times New Roman"/>
          <w:sz w:val="28"/>
          <w:szCs w:val="28"/>
        </w:rPr>
        <w:t>0 человек (далее - инициативная группа).</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3.4. Органы местного самоуправления и должностные лица местного самоуправления, к ведению которых относится вопрос (вопросы), выносимый на рассмотрение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вправе провести консультации (обсуждение) с инициативной группой о целесообразности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по выносимому вопросу (вопросам), направить инициативной группе свои замечания, предложения или мотивированные возражения.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По общему согласию инициативной группы и Совета депутатов </w:t>
      </w:r>
      <w:r>
        <w:rPr>
          <w:rFonts w:ascii="Times New Roman" w:hAnsi="Times New Roman" w:cs="Times New Roman"/>
          <w:sz w:val="28"/>
          <w:szCs w:val="28"/>
        </w:rPr>
        <w:t xml:space="preserve">Бурунчинского сельсовета </w:t>
      </w:r>
      <w:r w:rsidRPr="000645B3">
        <w:rPr>
          <w:rFonts w:ascii="Times New Roman" w:hAnsi="Times New Roman" w:cs="Times New Roman"/>
          <w:sz w:val="28"/>
          <w:szCs w:val="28"/>
        </w:rPr>
        <w:t xml:space="preserve">дата, время, место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и выносимые на рассмотрение вопросы могут быть изменены.</w:t>
      </w:r>
    </w:p>
    <w:p w:rsidR="00961687"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3.5. При подготовке собрания, конференции инициативная группа не позднее</w:t>
      </w:r>
      <w:r>
        <w:rPr>
          <w:rFonts w:ascii="Times New Roman" w:hAnsi="Times New Roman" w:cs="Times New Roman"/>
          <w:sz w:val="28"/>
          <w:szCs w:val="28"/>
        </w:rPr>
        <w:t>,</w:t>
      </w:r>
      <w:r w:rsidRPr="000645B3">
        <w:rPr>
          <w:rFonts w:ascii="Times New Roman" w:hAnsi="Times New Roman" w:cs="Times New Roman"/>
          <w:sz w:val="28"/>
          <w:szCs w:val="28"/>
        </w:rPr>
        <w:t xml:space="preserve"> чем за 40 дней до их провед</w:t>
      </w:r>
      <w:r>
        <w:rPr>
          <w:rFonts w:ascii="Times New Roman" w:hAnsi="Times New Roman" w:cs="Times New Roman"/>
          <w:sz w:val="28"/>
          <w:szCs w:val="28"/>
        </w:rPr>
        <w:t>ения уведомляет Совет депутатов</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lastRenderedPageBreak/>
        <w:t xml:space="preserve">Уведомление о проведении собрания представляется в письменном виде. В нем указываются дата, время и место проведения собрания, </w:t>
      </w:r>
      <w:r>
        <w:rPr>
          <w:rFonts w:ascii="Times New Roman" w:hAnsi="Times New Roman" w:cs="Times New Roman"/>
          <w:sz w:val="28"/>
          <w:szCs w:val="28"/>
        </w:rPr>
        <w:t xml:space="preserve">наименование населённого пункта, </w:t>
      </w:r>
      <w:r w:rsidRPr="000645B3">
        <w:rPr>
          <w:rFonts w:ascii="Times New Roman" w:hAnsi="Times New Roman" w:cs="Times New Roman"/>
          <w:sz w:val="28"/>
          <w:szCs w:val="28"/>
        </w:rPr>
        <w:t>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конференции.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3.6.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либо об отказе в назначении ее проведения.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 Решение Совета депутатов</w:t>
      </w:r>
      <w:r w:rsidRPr="000645B3">
        <w:rPr>
          <w:rFonts w:ascii="Times New Roman" w:hAnsi="Times New Roman" w:cs="Times New Roman"/>
          <w:sz w:val="28"/>
          <w:szCs w:val="28"/>
        </w:rPr>
        <w:t xml:space="preserve">, постановление </w:t>
      </w:r>
      <w:r>
        <w:rPr>
          <w:rFonts w:ascii="Times New Roman" w:hAnsi="Times New Roman" w:cs="Times New Roman"/>
          <w:sz w:val="28"/>
          <w:szCs w:val="28"/>
        </w:rPr>
        <w:t>администрации сельсовета</w:t>
      </w:r>
      <w:r w:rsidRPr="000645B3">
        <w:rPr>
          <w:rFonts w:ascii="Times New Roman" w:hAnsi="Times New Roman" w:cs="Times New Roman"/>
          <w:sz w:val="28"/>
          <w:szCs w:val="28"/>
        </w:rPr>
        <w:t xml:space="preserve"> о назначении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подлежат обязательному </w:t>
      </w:r>
      <w:r>
        <w:rPr>
          <w:rFonts w:ascii="Times New Roman" w:hAnsi="Times New Roman" w:cs="Times New Roman"/>
          <w:sz w:val="28"/>
          <w:szCs w:val="28"/>
        </w:rPr>
        <w:t>обнародованию на территории Бурунчинского сельсовета и размещаются на официальном сайте администрации сельсовета.</w:t>
      </w:r>
      <w:r w:rsidRPr="000645B3">
        <w:rPr>
          <w:rFonts w:ascii="Times New Roman" w:hAnsi="Times New Roman" w:cs="Times New Roman"/>
          <w:sz w:val="28"/>
          <w:szCs w:val="28"/>
        </w:rPr>
        <w:t xml:space="preserve"> Население также может оповещаться с помощью объявлений, писем, поквартирных обходов</w:t>
      </w:r>
      <w:r>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bookmarkStart w:id="3" w:name="P76"/>
      <w:bookmarkEnd w:id="3"/>
      <w:r w:rsidRPr="000645B3">
        <w:rPr>
          <w:rFonts w:ascii="Times New Roman" w:hAnsi="Times New Roman" w:cs="Times New Roman"/>
          <w:sz w:val="28"/>
          <w:szCs w:val="28"/>
        </w:rPr>
        <w:t>3.8. В решении Совета депутатов о созыве собрания граждан по инициативе населения указываются: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дата проведения собрания, которое должно быть назначено в течение 20 дней со дня даты издания соответствующим органом правового акта, выражающего инициативу проведения собрания, или со дня даты получения документов, подтверждающих инициативу населения;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территория, жители которой вправе участвовать в собрании;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численность граждан, проживающих на этой территории;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инициаторы созыва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предварительная повестка дня;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порядок ознакомления с материалами, обсуждение которых предполагается на собрании.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bookmarkStart w:id="4" w:name="P83"/>
      <w:bookmarkEnd w:id="4"/>
      <w:r w:rsidRPr="000645B3">
        <w:rPr>
          <w:rFonts w:ascii="Times New Roman" w:hAnsi="Times New Roman" w:cs="Times New Roman"/>
          <w:sz w:val="28"/>
          <w:szCs w:val="28"/>
        </w:rPr>
        <w:t xml:space="preserve">3.9. В решении Совета депутатов о созыве конференции по инициативе населения помимо сведений, указанных в </w:t>
      </w:r>
      <w:hyperlink w:anchor="P76" w:history="1">
        <w:r w:rsidRPr="000645B3">
          <w:rPr>
            <w:rFonts w:ascii="Times New Roman" w:hAnsi="Times New Roman" w:cs="Times New Roman"/>
            <w:color w:val="0000FF"/>
            <w:sz w:val="28"/>
            <w:szCs w:val="28"/>
          </w:rPr>
          <w:t>пункте 3.8</w:t>
        </w:r>
      </w:hyperlink>
      <w:r w:rsidRPr="000645B3">
        <w:rPr>
          <w:rFonts w:ascii="Times New Roman" w:hAnsi="Times New Roman" w:cs="Times New Roman"/>
          <w:sz w:val="28"/>
          <w:szCs w:val="28"/>
        </w:rPr>
        <w:t xml:space="preserve"> настоящей статьи, указываются: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lastRenderedPageBreak/>
        <w:t>- дата проведения конференции, которая может быть назначена не ранее чем через 14 дней со дня принятия решения о созыве конференции;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норма представительства делегатов на конференцию;</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границы территорий (округов), от которых избираются представители (делегаты);</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количество представителей (делегатов) от каждой из территорий (округов);</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3.10. В решении Совета депутатов и постановлении </w:t>
      </w:r>
      <w:r>
        <w:rPr>
          <w:rFonts w:ascii="Times New Roman" w:hAnsi="Times New Roman" w:cs="Times New Roman"/>
          <w:sz w:val="28"/>
          <w:szCs w:val="28"/>
        </w:rPr>
        <w:t>администрации сельсовета</w:t>
      </w:r>
      <w:r w:rsidRPr="000645B3">
        <w:rPr>
          <w:rFonts w:ascii="Times New Roman" w:hAnsi="Times New Roman" w:cs="Times New Roman"/>
          <w:sz w:val="28"/>
          <w:szCs w:val="28"/>
        </w:rPr>
        <w:t xml:space="preserve"> о созыве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граждан по инициативе Совета депутатов или главы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помимо сведений, указанных в </w:t>
      </w:r>
      <w:hyperlink w:anchor="P76" w:history="1">
        <w:r w:rsidRPr="000645B3">
          <w:rPr>
            <w:rFonts w:ascii="Times New Roman" w:hAnsi="Times New Roman" w:cs="Times New Roman"/>
            <w:color w:val="0000FF"/>
            <w:sz w:val="28"/>
            <w:szCs w:val="28"/>
          </w:rPr>
          <w:t>пунктах 3.8</w:t>
        </w:r>
      </w:hyperlink>
      <w:r w:rsidRPr="000645B3">
        <w:rPr>
          <w:rFonts w:ascii="Times New Roman" w:hAnsi="Times New Roman" w:cs="Times New Roman"/>
          <w:sz w:val="28"/>
          <w:szCs w:val="28"/>
        </w:rPr>
        <w:t xml:space="preserve">, </w:t>
      </w:r>
      <w:hyperlink w:anchor="P83" w:history="1">
        <w:r w:rsidRPr="000645B3">
          <w:rPr>
            <w:rFonts w:ascii="Times New Roman" w:hAnsi="Times New Roman" w:cs="Times New Roman"/>
            <w:color w:val="0000FF"/>
            <w:sz w:val="28"/>
            <w:szCs w:val="28"/>
          </w:rPr>
          <w:t>3.9</w:t>
        </w:r>
      </w:hyperlink>
      <w:r w:rsidRPr="000645B3">
        <w:rPr>
          <w:rFonts w:ascii="Times New Roman" w:hAnsi="Times New Roman" w:cs="Times New Roman"/>
          <w:sz w:val="28"/>
          <w:szCs w:val="28"/>
        </w:rPr>
        <w:t xml:space="preserve"> настоящей статьи, указываются: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должностные лица органов местного самоуправления, ответственные за подготовку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3.11. Организация и проведение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возлагаются на инициатора или инициативную группу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3.12. Инициатор или инициат</w:t>
      </w:r>
      <w:r>
        <w:rPr>
          <w:rFonts w:ascii="Times New Roman" w:hAnsi="Times New Roman" w:cs="Times New Roman"/>
          <w:sz w:val="28"/>
          <w:szCs w:val="28"/>
        </w:rPr>
        <w:t>ивная группа проведения собрания(</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обязаны оповестить граждан о месте, дате и времени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выносимом на рассмотрение вопросе (вопросах), а также об инициаторе собрания (контактной информации):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о собрании - не позднее чем за 5 дней до его проведения;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о конференции - не менее чем за 14 дней до ее проведения.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3.13. Инициатор или инициативная группа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должны обеспечить возможность заблаговременного ознакомления с материалами, относящимися к вопросам, выносимым на собрание </w:t>
      </w:r>
      <w:r>
        <w:rPr>
          <w:rFonts w:ascii="Times New Roman" w:hAnsi="Times New Roman" w:cs="Times New Roman"/>
          <w:sz w:val="28"/>
          <w:szCs w:val="28"/>
        </w:rPr>
        <w:t>(</w:t>
      </w:r>
      <w:r w:rsidRPr="000645B3">
        <w:rPr>
          <w:rFonts w:ascii="Times New Roman" w:hAnsi="Times New Roman" w:cs="Times New Roman"/>
          <w:sz w:val="28"/>
          <w:szCs w:val="28"/>
        </w:rPr>
        <w:t>конференцию</w:t>
      </w:r>
      <w:r>
        <w:rPr>
          <w:rFonts w:ascii="Times New Roman" w:hAnsi="Times New Roman" w:cs="Times New Roman"/>
          <w:sz w:val="28"/>
          <w:szCs w:val="28"/>
        </w:rPr>
        <w:t>)</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3.14. В необходимых случаях на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инициатором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могут приглашаться представители учреждений, организаций, общественных объединений, средств массовой информации.</w:t>
      </w:r>
    </w:p>
    <w:p w:rsidR="00961687" w:rsidRPr="000645B3"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ind w:firstLine="540"/>
        <w:jc w:val="both"/>
        <w:outlineLvl w:val="1"/>
        <w:rPr>
          <w:rFonts w:ascii="Times New Roman" w:hAnsi="Times New Roman" w:cs="Times New Roman"/>
          <w:sz w:val="28"/>
          <w:szCs w:val="28"/>
        </w:rPr>
      </w:pPr>
    </w:p>
    <w:p w:rsidR="00961687" w:rsidRDefault="00961687" w:rsidP="00961687">
      <w:pPr>
        <w:pStyle w:val="ConsPlusNormal"/>
        <w:ind w:firstLine="540"/>
        <w:jc w:val="both"/>
        <w:outlineLvl w:val="1"/>
        <w:rPr>
          <w:rFonts w:ascii="Times New Roman" w:hAnsi="Times New Roman" w:cs="Times New Roman"/>
          <w:sz w:val="28"/>
          <w:szCs w:val="28"/>
        </w:rPr>
      </w:pPr>
    </w:p>
    <w:p w:rsidR="00961687" w:rsidRDefault="00961687" w:rsidP="00961687">
      <w:pPr>
        <w:pStyle w:val="ConsPlusNormal"/>
        <w:ind w:firstLine="540"/>
        <w:jc w:val="both"/>
        <w:outlineLvl w:val="1"/>
        <w:rPr>
          <w:rFonts w:ascii="Times New Roman" w:hAnsi="Times New Roman" w:cs="Times New Roman"/>
          <w:sz w:val="28"/>
          <w:szCs w:val="28"/>
        </w:rPr>
      </w:pPr>
    </w:p>
    <w:p w:rsidR="00961687" w:rsidRDefault="00961687" w:rsidP="00961687">
      <w:pPr>
        <w:pStyle w:val="ConsPlusNormal"/>
        <w:ind w:firstLine="540"/>
        <w:jc w:val="both"/>
        <w:outlineLvl w:val="1"/>
        <w:rPr>
          <w:rFonts w:ascii="Times New Roman" w:hAnsi="Times New Roman" w:cs="Times New Roman"/>
          <w:sz w:val="28"/>
          <w:szCs w:val="28"/>
        </w:rPr>
      </w:pPr>
    </w:p>
    <w:p w:rsidR="00961687" w:rsidRDefault="00961687" w:rsidP="00961687">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lastRenderedPageBreak/>
        <w:t>Статья 4. Порядок выборов делегатов на конференцию</w:t>
      </w:r>
    </w:p>
    <w:p w:rsidR="00961687" w:rsidRDefault="00961687" w:rsidP="00961687">
      <w:pPr>
        <w:pStyle w:val="ConsPlusNormal"/>
        <w:ind w:firstLine="540"/>
        <w:jc w:val="both"/>
        <w:outlineLvl w:val="1"/>
        <w:rPr>
          <w:rFonts w:ascii="Times New Roman" w:hAnsi="Times New Roman" w:cs="Times New Roman"/>
          <w:sz w:val="28"/>
          <w:szCs w:val="28"/>
        </w:rPr>
      </w:pP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4.1. В случаях, предусмотренных </w:t>
      </w:r>
      <w:hyperlink w:anchor="P54" w:history="1">
        <w:r w:rsidRPr="000645B3">
          <w:rPr>
            <w:rFonts w:ascii="Times New Roman" w:hAnsi="Times New Roman" w:cs="Times New Roman"/>
            <w:color w:val="0000FF"/>
            <w:sz w:val="28"/>
            <w:szCs w:val="28"/>
          </w:rPr>
          <w:t>пунктом 2.3 статьи 2</w:t>
        </w:r>
      </w:hyperlink>
      <w:r w:rsidRPr="000645B3">
        <w:rPr>
          <w:rFonts w:ascii="Times New Roman" w:hAnsi="Times New Roman" w:cs="Times New Roman"/>
          <w:sz w:val="28"/>
          <w:szCs w:val="28"/>
        </w:rPr>
        <w:t xml:space="preserve"> настоящего Положения, полномочия собрания граждан могут осуществляться конференцией граждан</w:t>
      </w:r>
      <w:r>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bookmarkStart w:id="5" w:name="P101"/>
      <w:bookmarkEnd w:id="5"/>
      <w:r w:rsidRPr="000645B3">
        <w:rPr>
          <w:rFonts w:ascii="Times New Roman" w:hAnsi="Times New Roman" w:cs="Times New Roman"/>
          <w:sz w:val="28"/>
          <w:szCs w:val="28"/>
        </w:rPr>
        <w:t xml:space="preserve">4.2. 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w:t>
      </w:r>
      <w:r>
        <w:rPr>
          <w:rFonts w:ascii="Times New Roman" w:hAnsi="Times New Roman" w:cs="Times New Roman"/>
          <w:sz w:val="28"/>
          <w:szCs w:val="28"/>
        </w:rPr>
        <w:t xml:space="preserve">в населённом пункте, </w:t>
      </w:r>
      <w:r w:rsidRPr="000645B3">
        <w:rPr>
          <w:rFonts w:ascii="Times New Roman" w:hAnsi="Times New Roman" w:cs="Times New Roman"/>
          <w:sz w:val="28"/>
          <w:szCs w:val="28"/>
        </w:rPr>
        <w:t xml:space="preserve">доме, группе домов или иной части территории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на которой проводится конференция, а также возможностей имеющихся помещений.</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Норма представительства не может быть больше чем один делегат от </w:t>
      </w:r>
      <w:r>
        <w:rPr>
          <w:rFonts w:ascii="Times New Roman" w:hAnsi="Times New Roman" w:cs="Times New Roman"/>
          <w:sz w:val="28"/>
          <w:szCs w:val="28"/>
        </w:rPr>
        <w:t>50</w:t>
      </w:r>
      <w:r w:rsidRPr="000645B3">
        <w:rPr>
          <w:rFonts w:ascii="Times New Roman" w:hAnsi="Times New Roman" w:cs="Times New Roman"/>
          <w:sz w:val="28"/>
          <w:szCs w:val="28"/>
        </w:rPr>
        <w:t xml:space="preserve"> жителей, а при проведении конференции в отдельных домах, группе домов - не более чем 1 делегат от </w:t>
      </w:r>
      <w:r>
        <w:rPr>
          <w:rFonts w:ascii="Times New Roman" w:hAnsi="Times New Roman" w:cs="Times New Roman"/>
          <w:sz w:val="28"/>
          <w:szCs w:val="28"/>
        </w:rPr>
        <w:t>3</w:t>
      </w:r>
      <w:r w:rsidRPr="000645B3">
        <w:rPr>
          <w:rFonts w:ascii="Times New Roman" w:hAnsi="Times New Roman" w:cs="Times New Roman"/>
          <w:sz w:val="28"/>
          <w:szCs w:val="28"/>
        </w:rPr>
        <w:t>0 жителей, имеющих право на участие в конференции.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4.3. Выборы делегатов на конференцию по решению инициаторов проведения конференции проводятся путем:</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открытого голосования, проводимого на собраниях жителей, имеющих право на участие в конференции;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сбора подписей жителей в подписных листах, составленных по форме, установленной в </w:t>
      </w:r>
      <w:hyperlink w:anchor="P182" w:history="1">
        <w:r w:rsidRPr="000645B3">
          <w:rPr>
            <w:rFonts w:ascii="Times New Roman" w:hAnsi="Times New Roman" w:cs="Times New Roman"/>
            <w:color w:val="0000FF"/>
            <w:sz w:val="28"/>
            <w:szCs w:val="28"/>
          </w:rPr>
          <w:t>приложении</w:t>
        </w:r>
      </w:hyperlink>
      <w:r w:rsidRPr="000645B3">
        <w:rPr>
          <w:rFonts w:ascii="Times New Roman" w:hAnsi="Times New Roman" w:cs="Times New Roman"/>
          <w:sz w:val="28"/>
          <w:szCs w:val="28"/>
        </w:rPr>
        <w:t xml:space="preserve"> к настоящему Положению.</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t>Статья 5. Выборы делегатов путем проведения открытого голосования граждан</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5.1. Выборы делегатов на конференцию проводятся на собраниях жителей по месту жительства от многоквартирного дома, части многоквартирного дома, группы жилых домов, одной, нескольких улиц или их частей, иных территорий.</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5.2. При выборе представителей (делегатов) путем открытого голосования на собраниях жителей, имеющих право на участие в конференции, инициативной группой проведения конференции созывается собрание граждан, на котором избираются председатель и секретарь собрания и проводится открытое голосование по кандидатурам, предложенным жителями той территории, от которых выдвигается представитель (делегат) на конференцию, в соответствии с установленной </w:t>
      </w:r>
      <w:hyperlink w:anchor="P101" w:history="1">
        <w:r w:rsidRPr="000645B3">
          <w:rPr>
            <w:rFonts w:ascii="Times New Roman" w:hAnsi="Times New Roman" w:cs="Times New Roman"/>
            <w:color w:val="0000FF"/>
            <w:sz w:val="28"/>
            <w:szCs w:val="28"/>
          </w:rPr>
          <w:t>пунктом 4.2 статьи 4</w:t>
        </w:r>
      </w:hyperlink>
      <w:r w:rsidRPr="000645B3">
        <w:rPr>
          <w:rFonts w:ascii="Times New Roman" w:hAnsi="Times New Roman" w:cs="Times New Roman"/>
          <w:sz w:val="28"/>
          <w:szCs w:val="28"/>
        </w:rPr>
        <w:t xml:space="preserve"> нормой представительства.</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5.3. До начала проведения собрания по выборам представителей (делегатов) на конференцию в обязательном порядке проводится регистрация </w:t>
      </w:r>
      <w:r w:rsidRPr="000645B3">
        <w:rPr>
          <w:rFonts w:ascii="Times New Roman" w:hAnsi="Times New Roman" w:cs="Times New Roman"/>
          <w:sz w:val="28"/>
          <w:szCs w:val="28"/>
        </w:rPr>
        <w:lastRenderedPageBreak/>
        <w:t xml:space="preserve">участников собрания в порядке, предусмотренном </w:t>
      </w:r>
      <w:hyperlink w:anchor="P139" w:history="1">
        <w:r w:rsidRPr="000645B3">
          <w:rPr>
            <w:rFonts w:ascii="Times New Roman" w:hAnsi="Times New Roman" w:cs="Times New Roman"/>
            <w:color w:val="0000FF"/>
            <w:sz w:val="28"/>
            <w:szCs w:val="28"/>
          </w:rPr>
          <w:t>пунктом 7.1 статьи 7</w:t>
        </w:r>
      </w:hyperlink>
      <w:r w:rsidRPr="000645B3">
        <w:rPr>
          <w:rFonts w:ascii="Times New Roman" w:hAnsi="Times New Roman" w:cs="Times New Roman"/>
          <w:sz w:val="28"/>
          <w:szCs w:val="28"/>
        </w:rPr>
        <w:t xml:space="preserve"> настоящего Положения.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5.4. Собрание считается правомочным, если в нем приняло участие более половины граждан, внесенных в списки участников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5.5. Собрание открывает представитель инициатора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5.6. Решения собрания принимаются простым большинством голосов путем открытого голосования участников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5.7. Избранным считается кандидат, набравший наибольшее количество голосов граждан, зарегистрированных в качестве участников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5.8. Процедура проведения собрания отражается в протоколе, где указываются следующие данные:</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дата, время и место проведения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данные об инициаторе или инициативной группе;</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фамилия, имя, отчество председателя и секретаря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адреса домов, жители которых участвуют в собрании;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количество граждан, имеющих право на участие в собрании;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количество граждан, зарегистрированных в качестве участников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адреса мест жительств граждан - участников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фамилия, имя, отчество избранных делегатов с указанием количества голосов, поданных за их избрание.</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5.10. После принятия решения собранием граждан протокол собрания вместе со списками участников направляется инициативной группе проведения конференции.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5.11. Основанием для участия в конференции избранного на собрании </w:t>
      </w:r>
      <w:r w:rsidRPr="000645B3">
        <w:rPr>
          <w:rFonts w:ascii="Times New Roman" w:hAnsi="Times New Roman" w:cs="Times New Roman"/>
          <w:sz w:val="28"/>
          <w:szCs w:val="28"/>
        </w:rPr>
        <w:lastRenderedPageBreak/>
        <w:t>делегата является заверенная секретарем собрания выписка из протокола собрания граждан по выборам делегатов конференции.</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t>Статья 6. Выборы делегатов путем сбора подписей</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составленных по форме, установленной настоящим Положением </w:t>
      </w:r>
      <w:hyperlink w:anchor="P182" w:history="1">
        <w:r w:rsidRPr="000645B3">
          <w:rPr>
            <w:rFonts w:ascii="Times New Roman" w:hAnsi="Times New Roman" w:cs="Times New Roman"/>
            <w:color w:val="0000FF"/>
            <w:sz w:val="28"/>
            <w:szCs w:val="28"/>
          </w:rPr>
          <w:t>(приложение)</w:t>
        </w:r>
      </w:hyperlink>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hyperlink w:anchor="P101" w:history="1">
        <w:r w:rsidRPr="000645B3">
          <w:rPr>
            <w:rFonts w:ascii="Times New Roman" w:hAnsi="Times New Roman" w:cs="Times New Roman"/>
            <w:color w:val="0000FF"/>
            <w:sz w:val="28"/>
            <w:szCs w:val="28"/>
          </w:rPr>
          <w:t>пункте 4.2 статьи 2</w:t>
        </w:r>
      </w:hyperlink>
      <w:r w:rsidRPr="000645B3">
        <w:rPr>
          <w:rFonts w:ascii="Times New Roman" w:hAnsi="Times New Roman" w:cs="Times New Roman"/>
          <w:sz w:val="28"/>
          <w:szCs w:val="28"/>
        </w:rPr>
        <w:t xml:space="preserve">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6.3. Избранными от территории считаются кандидаты, набравшие большинство голосов граждан, а при выдвижении альтернативной кандидатуры делегата - относительное большинство голосов.</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6.4. Выборы считаются состоявшимися, если в голосовании приняли участие жители большинства квартир подъезда, дома или группы домов или более половины жителей территории, на которой проводится конференция, и большинство из них поддержало выдвинутую кандидатуру.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6.5. Прошнурованные и пронумерованные подписные листы по выбору делегатов для участия в конференции граждан направляются инициатору или инициативной группе проведения конференции.</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t>Статья 7. Порядок проведения собрания, конференции</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rPr>
          <w:rFonts w:ascii="Times New Roman" w:hAnsi="Times New Roman" w:cs="Times New Roman"/>
          <w:sz w:val="28"/>
          <w:szCs w:val="28"/>
        </w:rPr>
      </w:pPr>
      <w:bookmarkStart w:id="6" w:name="P139"/>
      <w:bookmarkEnd w:id="6"/>
      <w:r w:rsidRPr="000645B3">
        <w:rPr>
          <w:rFonts w:ascii="Times New Roman" w:hAnsi="Times New Roman" w:cs="Times New Roman"/>
          <w:sz w:val="28"/>
          <w:szCs w:val="28"/>
        </w:rPr>
        <w:t>7.1. До начала собрания, конференции представители инициатора их проведения проводят регистрацию участников собрания, делегатов конференции с указанием фамилии, имени, отчества, даты рождения и места жительства участников.</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7.2. Собрание считается правомочным, если в нем участвует не менее 50 процентов жителей, приглашенных для участия в собрании.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7.3. Конференция является правомочной, если в ней приняло участие более половины избранных делегатов.</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lastRenderedPageBreak/>
        <w:t xml:space="preserve">7.4. Собрание </w:t>
      </w:r>
      <w:r>
        <w:rPr>
          <w:rFonts w:ascii="Times New Roman" w:hAnsi="Times New Roman" w:cs="Times New Roman"/>
          <w:sz w:val="28"/>
          <w:szCs w:val="28"/>
        </w:rPr>
        <w:t>(</w:t>
      </w:r>
      <w:r w:rsidRPr="000645B3">
        <w:rPr>
          <w:rFonts w:ascii="Times New Roman" w:hAnsi="Times New Roman" w:cs="Times New Roman"/>
          <w:sz w:val="28"/>
          <w:szCs w:val="28"/>
        </w:rPr>
        <w:t>конференцию</w:t>
      </w:r>
      <w:r>
        <w:rPr>
          <w:rFonts w:ascii="Times New Roman" w:hAnsi="Times New Roman" w:cs="Times New Roman"/>
          <w:sz w:val="28"/>
          <w:szCs w:val="28"/>
        </w:rPr>
        <w:t>)</w:t>
      </w:r>
      <w:r w:rsidRPr="000645B3">
        <w:rPr>
          <w:rFonts w:ascii="Times New Roman" w:hAnsi="Times New Roman" w:cs="Times New Roman"/>
          <w:sz w:val="28"/>
          <w:szCs w:val="28"/>
        </w:rPr>
        <w:t xml:space="preserve"> открывает представитель инициатора или инициативной группы их проведения. Для 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избирается президиум, состоящий из председателя, секретаря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и других лиц по усмотрению участников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Выборы состава президиума, утверждение повестки дня, регламента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производятся простым большинством голосов участников собрания.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7.5. До утверждения повестки дня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любой гражданин, зарегистрированный в качестве участника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а также представители органов местного самоуправления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могут вынести на обсуждение вопрос о дополнении повестки дня.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7.6. При проведении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секретарь ведет протокол, в котором указываются: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дата и место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инициатор или инициативная группа созыва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повестка дня;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общее число граждан, проживающих на соответствующей территории и имеющих право принимать участие в собрании граждан;</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количество жителей, зарегистрированных в качестве участников собрания, или количество представителей (делегатов), которые должны были участвовать в конференции;</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фамилия, имя, отчество председателя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секретаря;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список участвующих в собрании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представителей местного самоуправления и других лиц;</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фамилии выступивших и краткое содержание выступлений по рассматриваемому вопросу (вопросам);</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результаты голосования и принятые решения.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7.7. Решения собрания принимаются простым большинством голосов.</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7.8. Протокол зачитывается председателем участникам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утверждается решением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путем открытого голосования.</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7.9. Подписанные председателем и секретарем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протокол и список зарегистрированных участников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w:t>
      </w:r>
      <w:r w:rsidRPr="000645B3">
        <w:rPr>
          <w:rFonts w:ascii="Times New Roman" w:hAnsi="Times New Roman" w:cs="Times New Roman"/>
          <w:sz w:val="28"/>
          <w:szCs w:val="28"/>
        </w:rPr>
        <w:lastRenderedPageBreak/>
        <w:t xml:space="preserve">граждан направляются инициатору или инициативной группе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которые не позднее 10 дней со дня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обеспечивают </w:t>
      </w:r>
      <w:r>
        <w:rPr>
          <w:rFonts w:ascii="Times New Roman" w:hAnsi="Times New Roman" w:cs="Times New Roman"/>
          <w:sz w:val="28"/>
          <w:szCs w:val="28"/>
        </w:rPr>
        <w:t>обнародование</w:t>
      </w:r>
      <w:r w:rsidRPr="000645B3">
        <w:rPr>
          <w:rFonts w:ascii="Times New Roman" w:hAnsi="Times New Roman" w:cs="Times New Roman"/>
          <w:sz w:val="28"/>
          <w:szCs w:val="28"/>
        </w:rPr>
        <w:t xml:space="preserve"> принятых решений </w:t>
      </w:r>
      <w:r>
        <w:rPr>
          <w:rFonts w:ascii="Times New Roman" w:hAnsi="Times New Roman" w:cs="Times New Roman"/>
          <w:sz w:val="28"/>
          <w:szCs w:val="28"/>
        </w:rPr>
        <w:t xml:space="preserve">на территории сельского поселения </w:t>
      </w:r>
      <w:r w:rsidRPr="000645B3">
        <w:rPr>
          <w:rFonts w:ascii="Times New Roman" w:hAnsi="Times New Roman" w:cs="Times New Roman"/>
          <w:sz w:val="28"/>
          <w:szCs w:val="28"/>
        </w:rPr>
        <w:t xml:space="preserve">и на официальном сайте администрации </w:t>
      </w:r>
      <w:r>
        <w:rPr>
          <w:rFonts w:ascii="Times New Roman" w:hAnsi="Times New Roman" w:cs="Times New Roman"/>
          <w:sz w:val="28"/>
          <w:szCs w:val="28"/>
        </w:rPr>
        <w:t>Бурунчинского сельсовета</w:t>
      </w:r>
      <w:r w:rsidRPr="000645B3">
        <w:rPr>
          <w:rFonts w:ascii="Times New Roman" w:hAnsi="Times New Roman" w:cs="Times New Roman"/>
          <w:sz w:val="28"/>
          <w:szCs w:val="28"/>
        </w:rPr>
        <w:t xml:space="preserve"> в информационной сети Интернет.</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t xml:space="preserve">Статья 8. Рассмотрение результатов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8.1. Решения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носят рекомендательный характер для органов местного самоуправлен</w:t>
      </w:r>
      <w:r>
        <w:rPr>
          <w:rFonts w:ascii="Times New Roman" w:hAnsi="Times New Roman" w:cs="Times New Roman"/>
          <w:sz w:val="28"/>
          <w:szCs w:val="28"/>
        </w:rPr>
        <w:t>ия, жителей сельского поселения</w:t>
      </w:r>
      <w:r w:rsidRPr="000645B3">
        <w:rPr>
          <w:rFonts w:ascii="Times New Roman" w:hAnsi="Times New Roman" w:cs="Times New Roman"/>
          <w:sz w:val="28"/>
          <w:szCs w:val="28"/>
        </w:rPr>
        <w:t>, предприятий, организаций и иных лиц.</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8.2. Обращения, принятые собранием </w:t>
      </w:r>
      <w:r>
        <w:rPr>
          <w:rFonts w:ascii="Times New Roman" w:hAnsi="Times New Roman" w:cs="Times New Roman"/>
          <w:sz w:val="28"/>
          <w:szCs w:val="28"/>
        </w:rPr>
        <w:t>(</w:t>
      </w:r>
      <w:r w:rsidRPr="000645B3">
        <w:rPr>
          <w:rFonts w:ascii="Times New Roman" w:hAnsi="Times New Roman" w:cs="Times New Roman"/>
          <w:sz w:val="28"/>
          <w:szCs w:val="28"/>
        </w:rPr>
        <w:t>конференцией</w:t>
      </w:r>
      <w:r>
        <w:rPr>
          <w:rFonts w:ascii="Times New Roman" w:hAnsi="Times New Roman" w:cs="Times New Roman"/>
          <w:sz w:val="28"/>
          <w:szCs w:val="28"/>
        </w:rPr>
        <w:t>)</w:t>
      </w:r>
      <w:r w:rsidRPr="000645B3">
        <w:rPr>
          <w:rFonts w:ascii="Times New Roman" w:hAnsi="Times New Roman" w:cs="Times New Roman"/>
          <w:sz w:val="28"/>
          <w:szCs w:val="28"/>
        </w:rPr>
        <w:t xml:space="preserve">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месяца письменного ответа инициатору или инициативной группе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8.3. Орган местного самоуправления вправе принять правовой или иной акт на основании обращения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о чем сообщается председателю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или другому лицу, уполномоченному собранием (конференцией).</w:t>
      </w:r>
    </w:p>
    <w:p w:rsidR="00961687" w:rsidRPr="000645B3" w:rsidRDefault="00961687" w:rsidP="00961687">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8.4. Расходы, связанные с организацией и проведением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 xml:space="preserve">, возлагаются на инициатора или инициативную группу проведения собрания </w:t>
      </w:r>
      <w:r>
        <w:rPr>
          <w:rFonts w:ascii="Times New Roman" w:hAnsi="Times New Roman" w:cs="Times New Roman"/>
          <w:sz w:val="28"/>
          <w:szCs w:val="28"/>
        </w:rPr>
        <w:t>(</w:t>
      </w:r>
      <w:r w:rsidRPr="000645B3">
        <w:rPr>
          <w:rFonts w:ascii="Times New Roman" w:hAnsi="Times New Roman" w:cs="Times New Roman"/>
          <w:sz w:val="28"/>
          <w:szCs w:val="28"/>
        </w:rPr>
        <w:t>конференции</w:t>
      </w:r>
      <w:r>
        <w:rPr>
          <w:rFonts w:ascii="Times New Roman" w:hAnsi="Times New Roman" w:cs="Times New Roman"/>
          <w:sz w:val="28"/>
          <w:szCs w:val="28"/>
        </w:rPr>
        <w:t>)</w:t>
      </w:r>
      <w:r w:rsidRPr="000645B3">
        <w:rPr>
          <w:rFonts w:ascii="Times New Roman" w:hAnsi="Times New Roman" w:cs="Times New Roman"/>
          <w:sz w:val="28"/>
          <w:szCs w:val="28"/>
        </w:rPr>
        <w:t>.</w:t>
      </w:r>
    </w:p>
    <w:p w:rsidR="00961687" w:rsidRPr="000645B3"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rmal"/>
        <w:jc w:val="right"/>
        <w:outlineLvl w:val="1"/>
        <w:rPr>
          <w:rFonts w:ascii="Times New Roman" w:hAnsi="Times New Roman" w:cs="Times New Roman"/>
          <w:sz w:val="28"/>
          <w:szCs w:val="28"/>
        </w:rPr>
      </w:pPr>
      <w:r w:rsidRPr="000645B3">
        <w:rPr>
          <w:rFonts w:ascii="Times New Roman" w:hAnsi="Times New Roman" w:cs="Times New Roman"/>
          <w:sz w:val="28"/>
          <w:szCs w:val="28"/>
        </w:rPr>
        <w:lastRenderedPageBreak/>
        <w:t>Приложение</w:t>
      </w:r>
    </w:p>
    <w:p w:rsidR="00961687" w:rsidRPr="000645B3" w:rsidRDefault="00961687" w:rsidP="00961687">
      <w:pPr>
        <w:pStyle w:val="ConsPlusNormal"/>
        <w:jc w:val="right"/>
        <w:rPr>
          <w:rFonts w:ascii="Times New Roman" w:hAnsi="Times New Roman" w:cs="Times New Roman"/>
          <w:sz w:val="28"/>
          <w:szCs w:val="28"/>
        </w:rPr>
      </w:pPr>
      <w:r w:rsidRPr="000645B3">
        <w:rPr>
          <w:rFonts w:ascii="Times New Roman" w:hAnsi="Times New Roman" w:cs="Times New Roman"/>
          <w:sz w:val="28"/>
          <w:szCs w:val="28"/>
        </w:rPr>
        <w:t>к Положению о порядке</w:t>
      </w:r>
    </w:p>
    <w:p w:rsidR="00961687" w:rsidRPr="000645B3" w:rsidRDefault="00961687" w:rsidP="00961687">
      <w:pPr>
        <w:pStyle w:val="ConsPlusNormal"/>
        <w:jc w:val="right"/>
        <w:rPr>
          <w:rFonts w:ascii="Times New Roman" w:hAnsi="Times New Roman" w:cs="Times New Roman"/>
          <w:sz w:val="28"/>
          <w:szCs w:val="28"/>
        </w:rPr>
      </w:pPr>
      <w:r w:rsidRPr="000645B3">
        <w:rPr>
          <w:rFonts w:ascii="Times New Roman" w:hAnsi="Times New Roman" w:cs="Times New Roman"/>
          <w:sz w:val="28"/>
          <w:szCs w:val="28"/>
        </w:rPr>
        <w:t>назначения и проведения собраний</w:t>
      </w:r>
    </w:p>
    <w:p w:rsidR="00961687" w:rsidRPr="000645B3" w:rsidRDefault="00961687" w:rsidP="00961687">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0645B3">
        <w:rPr>
          <w:rFonts w:ascii="Times New Roman" w:hAnsi="Times New Roman" w:cs="Times New Roman"/>
          <w:sz w:val="28"/>
          <w:szCs w:val="28"/>
        </w:rPr>
        <w:t>конференций</w:t>
      </w:r>
      <w:r>
        <w:rPr>
          <w:rFonts w:ascii="Times New Roman" w:hAnsi="Times New Roman" w:cs="Times New Roman"/>
          <w:sz w:val="28"/>
          <w:szCs w:val="28"/>
        </w:rPr>
        <w:t>)</w:t>
      </w:r>
      <w:r w:rsidRPr="000645B3">
        <w:rPr>
          <w:rFonts w:ascii="Times New Roman" w:hAnsi="Times New Roman" w:cs="Times New Roman"/>
          <w:sz w:val="28"/>
          <w:szCs w:val="28"/>
        </w:rPr>
        <w:t xml:space="preserve"> граждан</w:t>
      </w:r>
    </w:p>
    <w:p w:rsidR="00961687" w:rsidRDefault="00961687" w:rsidP="00961687">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Бурунчинский сельсовет</w:t>
      </w:r>
    </w:p>
    <w:p w:rsidR="00961687" w:rsidRPr="000645B3" w:rsidRDefault="00961687" w:rsidP="0096168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Саракташского района Оренбургской области</w:t>
      </w:r>
    </w:p>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nformat"/>
        <w:jc w:val="both"/>
        <w:rPr>
          <w:rFonts w:ascii="Times New Roman" w:hAnsi="Times New Roman" w:cs="Times New Roman"/>
          <w:sz w:val="28"/>
          <w:szCs w:val="28"/>
        </w:rPr>
      </w:pPr>
      <w:bookmarkStart w:id="7" w:name="P182"/>
      <w:bookmarkEnd w:id="7"/>
      <w:r w:rsidRPr="000645B3">
        <w:rPr>
          <w:rFonts w:ascii="Times New Roman" w:hAnsi="Times New Roman" w:cs="Times New Roman"/>
          <w:sz w:val="28"/>
          <w:szCs w:val="28"/>
        </w:rPr>
        <w:t xml:space="preserve">                             Подписной лист</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 _______ 20___ г.</w:t>
      </w:r>
    </w:p>
    <w:p w:rsidR="00961687" w:rsidRPr="000645B3" w:rsidRDefault="00961687" w:rsidP="00961687">
      <w:pPr>
        <w:pStyle w:val="ConsPlusNonformat"/>
        <w:jc w:val="both"/>
        <w:rPr>
          <w:rFonts w:ascii="Times New Roman" w:hAnsi="Times New Roman" w:cs="Times New Roman"/>
          <w:sz w:val="28"/>
          <w:szCs w:val="28"/>
        </w:rPr>
      </w:pPr>
    </w:p>
    <w:p w:rsidR="00961687"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Мы, нижеподписавшиеся жители </w:t>
      </w:r>
    </w:p>
    <w:p w:rsidR="00961687" w:rsidRPr="000645B3" w:rsidRDefault="00961687" w:rsidP="0096168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села </w:t>
      </w:r>
      <w:r w:rsidRPr="000645B3">
        <w:rPr>
          <w:rFonts w:ascii="Times New Roman" w:hAnsi="Times New Roman" w:cs="Times New Roman"/>
          <w:sz w:val="28"/>
          <w:szCs w:val="28"/>
        </w:rPr>
        <w:t>__</w:t>
      </w:r>
      <w:r>
        <w:rPr>
          <w:rFonts w:ascii="Times New Roman" w:hAnsi="Times New Roman" w:cs="Times New Roman"/>
          <w:sz w:val="28"/>
          <w:szCs w:val="28"/>
        </w:rPr>
        <w:t>__________________________,</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д</w:t>
      </w:r>
      <w:r>
        <w:rPr>
          <w:rFonts w:ascii="Times New Roman" w:hAnsi="Times New Roman" w:cs="Times New Roman"/>
          <w:sz w:val="28"/>
          <w:szCs w:val="28"/>
        </w:rPr>
        <w:t>ома</w:t>
      </w:r>
      <w:r w:rsidRPr="000645B3">
        <w:rPr>
          <w:rFonts w:ascii="Times New Roman" w:hAnsi="Times New Roman" w:cs="Times New Roman"/>
          <w:sz w:val="28"/>
          <w:szCs w:val="28"/>
        </w:rPr>
        <w:t>____________________________, ул</w:t>
      </w:r>
      <w:r>
        <w:rPr>
          <w:rFonts w:ascii="Times New Roman" w:hAnsi="Times New Roman" w:cs="Times New Roman"/>
          <w:sz w:val="28"/>
          <w:szCs w:val="28"/>
        </w:rPr>
        <w:t>ицы</w:t>
      </w:r>
      <w:r w:rsidRPr="000645B3">
        <w:rPr>
          <w:rFonts w:ascii="Times New Roman" w:hAnsi="Times New Roman" w:cs="Times New Roman"/>
          <w:sz w:val="28"/>
          <w:szCs w:val="28"/>
        </w:rPr>
        <w:t>_______</w:t>
      </w:r>
      <w:r>
        <w:rPr>
          <w:rFonts w:ascii="Times New Roman" w:hAnsi="Times New Roman" w:cs="Times New Roman"/>
          <w:sz w:val="28"/>
          <w:szCs w:val="28"/>
        </w:rPr>
        <w:t>______________________,</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поддерживаем кандидатуру</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___________________________________________________________________</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(Ф.И.О., адрес делегата)</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и  выбираем его (ее) делегатом для участия в конференции жителей по вопросу</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(формулировка вопроса)</w:t>
      </w:r>
    </w:p>
    <w:p w:rsidR="00961687" w:rsidRPr="000645B3" w:rsidRDefault="00961687" w:rsidP="00961687">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2211"/>
        <w:gridCol w:w="2204"/>
        <w:gridCol w:w="2154"/>
        <w:gridCol w:w="1784"/>
      </w:tblGrid>
      <w:tr w:rsidR="00961687" w:rsidRPr="00961687" w:rsidTr="00961687">
        <w:tc>
          <w:tcPr>
            <w:tcW w:w="688" w:type="dxa"/>
          </w:tcPr>
          <w:p w:rsidR="00961687" w:rsidRPr="000645B3" w:rsidRDefault="00961687" w:rsidP="00961687">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N п/п</w:t>
            </w:r>
          </w:p>
        </w:tc>
        <w:tc>
          <w:tcPr>
            <w:tcW w:w="2211" w:type="dxa"/>
          </w:tcPr>
          <w:p w:rsidR="00961687" w:rsidRPr="000645B3" w:rsidRDefault="00961687" w:rsidP="00961687">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Фамилия, имя, отчество</w:t>
            </w:r>
          </w:p>
        </w:tc>
        <w:tc>
          <w:tcPr>
            <w:tcW w:w="2204" w:type="dxa"/>
          </w:tcPr>
          <w:p w:rsidR="00961687" w:rsidRPr="000645B3" w:rsidRDefault="00961687" w:rsidP="00961687">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Год рождения (в возрасте 1</w:t>
            </w:r>
            <w:r>
              <w:rPr>
                <w:rFonts w:ascii="Times New Roman" w:hAnsi="Times New Roman" w:cs="Times New Roman"/>
                <w:sz w:val="28"/>
                <w:szCs w:val="28"/>
              </w:rPr>
              <w:t>8</w:t>
            </w:r>
            <w:r w:rsidRPr="000645B3">
              <w:rPr>
                <w:rFonts w:ascii="Times New Roman" w:hAnsi="Times New Roman" w:cs="Times New Roman"/>
                <w:sz w:val="28"/>
                <w:szCs w:val="28"/>
              </w:rPr>
              <w:t xml:space="preserve"> лет - дополнительно день и месяц рождения)</w:t>
            </w:r>
          </w:p>
        </w:tc>
        <w:tc>
          <w:tcPr>
            <w:tcW w:w="2154" w:type="dxa"/>
          </w:tcPr>
          <w:p w:rsidR="00961687" w:rsidRPr="000645B3" w:rsidRDefault="00961687" w:rsidP="00961687">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Домашний адрес</w:t>
            </w:r>
          </w:p>
        </w:tc>
        <w:tc>
          <w:tcPr>
            <w:tcW w:w="1784" w:type="dxa"/>
          </w:tcPr>
          <w:p w:rsidR="00961687" w:rsidRPr="000645B3" w:rsidRDefault="00961687" w:rsidP="00961687">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Подпись и дата подписания листа</w:t>
            </w:r>
          </w:p>
        </w:tc>
      </w:tr>
      <w:tr w:rsidR="00961687" w:rsidRPr="00961687" w:rsidTr="00961687">
        <w:tc>
          <w:tcPr>
            <w:tcW w:w="688" w:type="dxa"/>
          </w:tcPr>
          <w:p w:rsidR="00961687" w:rsidRPr="000645B3" w:rsidRDefault="00961687" w:rsidP="00961687">
            <w:pPr>
              <w:pStyle w:val="ConsPlusNormal"/>
              <w:rPr>
                <w:rFonts w:ascii="Times New Roman" w:hAnsi="Times New Roman" w:cs="Times New Roman"/>
                <w:sz w:val="28"/>
                <w:szCs w:val="28"/>
              </w:rPr>
            </w:pPr>
          </w:p>
        </w:tc>
        <w:tc>
          <w:tcPr>
            <w:tcW w:w="2211" w:type="dxa"/>
          </w:tcPr>
          <w:p w:rsidR="00961687" w:rsidRPr="000645B3" w:rsidRDefault="00961687" w:rsidP="00961687">
            <w:pPr>
              <w:pStyle w:val="ConsPlusNormal"/>
              <w:rPr>
                <w:rFonts w:ascii="Times New Roman" w:hAnsi="Times New Roman" w:cs="Times New Roman"/>
                <w:sz w:val="28"/>
                <w:szCs w:val="28"/>
              </w:rPr>
            </w:pPr>
          </w:p>
        </w:tc>
        <w:tc>
          <w:tcPr>
            <w:tcW w:w="2204" w:type="dxa"/>
          </w:tcPr>
          <w:p w:rsidR="00961687" w:rsidRPr="000645B3" w:rsidRDefault="00961687" w:rsidP="00961687">
            <w:pPr>
              <w:pStyle w:val="ConsPlusNormal"/>
              <w:rPr>
                <w:rFonts w:ascii="Times New Roman" w:hAnsi="Times New Roman" w:cs="Times New Roman"/>
                <w:sz w:val="28"/>
                <w:szCs w:val="28"/>
              </w:rPr>
            </w:pPr>
          </w:p>
        </w:tc>
        <w:tc>
          <w:tcPr>
            <w:tcW w:w="2154" w:type="dxa"/>
          </w:tcPr>
          <w:p w:rsidR="00961687" w:rsidRPr="000645B3" w:rsidRDefault="00961687" w:rsidP="00961687">
            <w:pPr>
              <w:pStyle w:val="ConsPlusNormal"/>
              <w:rPr>
                <w:rFonts w:ascii="Times New Roman" w:hAnsi="Times New Roman" w:cs="Times New Roman"/>
                <w:sz w:val="28"/>
                <w:szCs w:val="28"/>
              </w:rPr>
            </w:pPr>
          </w:p>
        </w:tc>
        <w:tc>
          <w:tcPr>
            <w:tcW w:w="1784" w:type="dxa"/>
          </w:tcPr>
          <w:p w:rsidR="00961687" w:rsidRPr="000645B3" w:rsidRDefault="00961687" w:rsidP="00961687">
            <w:pPr>
              <w:pStyle w:val="ConsPlusNormal"/>
              <w:rPr>
                <w:rFonts w:ascii="Times New Roman" w:hAnsi="Times New Roman" w:cs="Times New Roman"/>
                <w:sz w:val="28"/>
                <w:szCs w:val="28"/>
              </w:rPr>
            </w:pPr>
          </w:p>
        </w:tc>
      </w:tr>
      <w:tr w:rsidR="00961687" w:rsidRPr="00961687" w:rsidTr="00961687">
        <w:tc>
          <w:tcPr>
            <w:tcW w:w="688" w:type="dxa"/>
          </w:tcPr>
          <w:p w:rsidR="00961687" w:rsidRPr="000645B3" w:rsidRDefault="00961687" w:rsidP="00961687">
            <w:pPr>
              <w:pStyle w:val="ConsPlusNormal"/>
              <w:rPr>
                <w:rFonts w:ascii="Times New Roman" w:hAnsi="Times New Roman" w:cs="Times New Roman"/>
                <w:sz w:val="28"/>
                <w:szCs w:val="28"/>
              </w:rPr>
            </w:pPr>
          </w:p>
        </w:tc>
        <w:tc>
          <w:tcPr>
            <w:tcW w:w="2211" w:type="dxa"/>
          </w:tcPr>
          <w:p w:rsidR="00961687" w:rsidRPr="000645B3" w:rsidRDefault="00961687" w:rsidP="00961687">
            <w:pPr>
              <w:pStyle w:val="ConsPlusNormal"/>
              <w:rPr>
                <w:rFonts w:ascii="Times New Roman" w:hAnsi="Times New Roman" w:cs="Times New Roman"/>
                <w:sz w:val="28"/>
                <w:szCs w:val="28"/>
              </w:rPr>
            </w:pPr>
          </w:p>
        </w:tc>
        <w:tc>
          <w:tcPr>
            <w:tcW w:w="2204" w:type="dxa"/>
          </w:tcPr>
          <w:p w:rsidR="00961687" w:rsidRPr="000645B3" w:rsidRDefault="00961687" w:rsidP="00961687">
            <w:pPr>
              <w:pStyle w:val="ConsPlusNormal"/>
              <w:rPr>
                <w:rFonts w:ascii="Times New Roman" w:hAnsi="Times New Roman" w:cs="Times New Roman"/>
                <w:sz w:val="28"/>
                <w:szCs w:val="28"/>
              </w:rPr>
            </w:pPr>
          </w:p>
        </w:tc>
        <w:tc>
          <w:tcPr>
            <w:tcW w:w="2154" w:type="dxa"/>
          </w:tcPr>
          <w:p w:rsidR="00961687" w:rsidRPr="000645B3" w:rsidRDefault="00961687" w:rsidP="00961687">
            <w:pPr>
              <w:pStyle w:val="ConsPlusNormal"/>
              <w:rPr>
                <w:rFonts w:ascii="Times New Roman" w:hAnsi="Times New Roman" w:cs="Times New Roman"/>
                <w:sz w:val="28"/>
                <w:szCs w:val="28"/>
              </w:rPr>
            </w:pPr>
          </w:p>
        </w:tc>
        <w:tc>
          <w:tcPr>
            <w:tcW w:w="1784" w:type="dxa"/>
          </w:tcPr>
          <w:p w:rsidR="00961687" w:rsidRPr="000645B3" w:rsidRDefault="00961687" w:rsidP="00961687">
            <w:pPr>
              <w:pStyle w:val="ConsPlusNormal"/>
              <w:rPr>
                <w:rFonts w:ascii="Times New Roman" w:hAnsi="Times New Roman" w:cs="Times New Roman"/>
                <w:sz w:val="28"/>
                <w:szCs w:val="28"/>
              </w:rPr>
            </w:pPr>
          </w:p>
        </w:tc>
      </w:tr>
      <w:tr w:rsidR="00961687" w:rsidRPr="00961687" w:rsidTr="00961687">
        <w:tc>
          <w:tcPr>
            <w:tcW w:w="688" w:type="dxa"/>
          </w:tcPr>
          <w:p w:rsidR="00961687" w:rsidRPr="000645B3" w:rsidRDefault="00961687" w:rsidP="00961687">
            <w:pPr>
              <w:pStyle w:val="ConsPlusNormal"/>
              <w:rPr>
                <w:rFonts w:ascii="Times New Roman" w:hAnsi="Times New Roman" w:cs="Times New Roman"/>
                <w:sz w:val="28"/>
                <w:szCs w:val="28"/>
              </w:rPr>
            </w:pPr>
          </w:p>
        </w:tc>
        <w:tc>
          <w:tcPr>
            <w:tcW w:w="2211" w:type="dxa"/>
          </w:tcPr>
          <w:p w:rsidR="00961687" w:rsidRPr="000645B3" w:rsidRDefault="00961687" w:rsidP="00961687">
            <w:pPr>
              <w:pStyle w:val="ConsPlusNormal"/>
              <w:rPr>
                <w:rFonts w:ascii="Times New Roman" w:hAnsi="Times New Roman" w:cs="Times New Roman"/>
                <w:sz w:val="28"/>
                <w:szCs w:val="28"/>
              </w:rPr>
            </w:pPr>
          </w:p>
        </w:tc>
        <w:tc>
          <w:tcPr>
            <w:tcW w:w="2204" w:type="dxa"/>
          </w:tcPr>
          <w:p w:rsidR="00961687" w:rsidRPr="000645B3" w:rsidRDefault="00961687" w:rsidP="00961687">
            <w:pPr>
              <w:pStyle w:val="ConsPlusNormal"/>
              <w:rPr>
                <w:rFonts w:ascii="Times New Roman" w:hAnsi="Times New Roman" w:cs="Times New Roman"/>
                <w:sz w:val="28"/>
                <w:szCs w:val="28"/>
              </w:rPr>
            </w:pPr>
          </w:p>
        </w:tc>
        <w:tc>
          <w:tcPr>
            <w:tcW w:w="2154" w:type="dxa"/>
          </w:tcPr>
          <w:p w:rsidR="00961687" w:rsidRPr="000645B3" w:rsidRDefault="00961687" w:rsidP="00961687">
            <w:pPr>
              <w:pStyle w:val="ConsPlusNormal"/>
              <w:rPr>
                <w:rFonts w:ascii="Times New Roman" w:hAnsi="Times New Roman" w:cs="Times New Roman"/>
                <w:sz w:val="28"/>
                <w:szCs w:val="28"/>
              </w:rPr>
            </w:pPr>
          </w:p>
        </w:tc>
        <w:tc>
          <w:tcPr>
            <w:tcW w:w="1784" w:type="dxa"/>
          </w:tcPr>
          <w:p w:rsidR="00961687" w:rsidRPr="000645B3" w:rsidRDefault="00961687" w:rsidP="00961687">
            <w:pPr>
              <w:pStyle w:val="ConsPlusNormal"/>
              <w:rPr>
                <w:rFonts w:ascii="Times New Roman" w:hAnsi="Times New Roman" w:cs="Times New Roman"/>
                <w:sz w:val="28"/>
                <w:szCs w:val="28"/>
              </w:rPr>
            </w:pPr>
          </w:p>
        </w:tc>
      </w:tr>
    </w:tbl>
    <w:p w:rsidR="00961687" w:rsidRPr="000645B3" w:rsidRDefault="00961687" w:rsidP="00961687">
      <w:pPr>
        <w:pStyle w:val="ConsPlusNormal"/>
        <w:jc w:val="both"/>
        <w:rPr>
          <w:rFonts w:ascii="Times New Roman" w:hAnsi="Times New Roman" w:cs="Times New Roman"/>
          <w:sz w:val="28"/>
          <w:szCs w:val="28"/>
        </w:rPr>
      </w:pP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Подписи удостоверяем:</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Члены инициативной группы: ________________________________________________</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________________________________________________</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________________________________________________</w:t>
      </w:r>
    </w:p>
    <w:p w:rsidR="00961687" w:rsidRPr="000645B3" w:rsidRDefault="00961687" w:rsidP="00961687">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________________________________________________</w:t>
      </w:r>
    </w:p>
    <w:p w:rsidR="00961687" w:rsidRDefault="00961687"/>
    <w:sectPr w:rsidR="00961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87"/>
    <w:rsid w:val="00961687"/>
    <w:rsid w:val="00A9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5FB22-332B-4E04-87CE-CB4C698E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1687"/>
    <w:rPr>
      <w:sz w:val="22"/>
      <w:szCs w:val="22"/>
    </w:rPr>
  </w:style>
  <w:style w:type="paragraph" w:styleId="a4">
    <w:name w:val="Balloon Text"/>
    <w:basedOn w:val="a"/>
    <w:link w:val="a5"/>
    <w:uiPriority w:val="99"/>
    <w:semiHidden/>
    <w:unhideWhenUsed/>
    <w:rsid w:val="009616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1687"/>
    <w:rPr>
      <w:rFonts w:ascii="Tahoma" w:hAnsi="Tahoma" w:cs="Tahoma"/>
      <w:sz w:val="16"/>
      <w:szCs w:val="16"/>
    </w:rPr>
  </w:style>
  <w:style w:type="paragraph" w:customStyle="1" w:styleId="ConsPlusNormal">
    <w:name w:val="ConsPlusNormal"/>
    <w:rsid w:val="00961687"/>
    <w:pPr>
      <w:widowControl w:val="0"/>
      <w:autoSpaceDE w:val="0"/>
      <w:autoSpaceDN w:val="0"/>
    </w:pPr>
    <w:rPr>
      <w:rFonts w:cs="Calibri"/>
      <w:sz w:val="22"/>
    </w:rPr>
  </w:style>
  <w:style w:type="paragraph" w:customStyle="1" w:styleId="ConsPlusNonformat">
    <w:name w:val="ConsPlusNonformat"/>
    <w:rsid w:val="00961687"/>
    <w:pPr>
      <w:widowControl w:val="0"/>
      <w:autoSpaceDE w:val="0"/>
      <w:autoSpaceDN w:val="0"/>
    </w:pPr>
    <w:rPr>
      <w:rFonts w:ascii="Courier New" w:hAnsi="Courier New" w:cs="Courier New"/>
    </w:rPr>
  </w:style>
  <w:style w:type="paragraph" w:customStyle="1" w:styleId="ConsPlusTitle">
    <w:name w:val="ConsPlusTitle"/>
    <w:rsid w:val="00961687"/>
    <w:pPr>
      <w:widowControl w:val="0"/>
      <w:autoSpaceDE w:val="0"/>
      <w:autoSpaceDN w:val="0"/>
    </w:pPr>
    <w:rPr>
      <w:rFonts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D2803795463B56012A857BE832C71E22100200AF3F11E43031F19636C2P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3D2803795463B56012A8475FD32C71E221C0E0CA43811E43031F19636C2PE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D2803795463B56012A8475FD32C71E221C0E0CA43811E43031F196362EA6831A1329478F991B73CEP9L" TargetMode="External"/><Relationship Id="rId11" Type="http://schemas.openxmlformats.org/officeDocument/2006/relationships/hyperlink" Target="consultantplus://offline/ref=73D2803795463B56012A857BE832C71E22100200AF3F11E43031F19636C2PEL" TargetMode="External"/><Relationship Id="rId5" Type="http://schemas.openxmlformats.org/officeDocument/2006/relationships/hyperlink" Target="consultantplus://offline/ref=73D2803795463B56012A8475FD32C71E221C0E0CA43811E43031F196362EA6831A1329478F991B73CEP5L" TargetMode="External"/><Relationship Id="rId10" Type="http://schemas.openxmlformats.org/officeDocument/2006/relationships/hyperlink" Target="consultantplus://offline/ref=73D2803795463B56012A8475FD32C71E221C0E0CA43811E43031F196362EA6831A1329478F991B73CEP7L" TargetMode="External"/><Relationship Id="rId4" Type="http://schemas.openxmlformats.org/officeDocument/2006/relationships/image" Target="media/image1.png"/><Relationship Id="rId9" Type="http://schemas.openxmlformats.org/officeDocument/2006/relationships/hyperlink" Target="consultantplus://offline/ref=73D2803795463B56012A8475FD32C71E221C0E0CA43811E43031F196362EA6831A1329478F991B74CEP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23374</CharactersWithSpaces>
  <SharedDoc>false</SharedDoc>
  <HLinks>
    <vt:vector size="108" baseType="variant">
      <vt:variant>
        <vt:i4>64</vt:i4>
      </vt:variant>
      <vt:variant>
        <vt:i4>51</vt:i4>
      </vt:variant>
      <vt:variant>
        <vt:i4>0</vt:i4>
      </vt:variant>
      <vt:variant>
        <vt:i4>5</vt:i4>
      </vt:variant>
      <vt:variant>
        <vt:lpwstr/>
      </vt:variant>
      <vt:variant>
        <vt:lpwstr>P101</vt:lpwstr>
      </vt:variant>
      <vt:variant>
        <vt:i4>196680</vt:i4>
      </vt:variant>
      <vt:variant>
        <vt:i4>48</vt:i4>
      </vt:variant>
      <vt:variant>
        <vt:i4>0</vt:i4>
      </vt:variant>
      <vt:variant>
        <vt:i4>5</vt:i4>
      </vt:variant>
      <vt:variant>
        <vt:lpwstr/>
      </vt:variant>
      <vt:variant>
        <vt:lpwstr>P182</vt:lpwstr>
      </vt:variant>
      <vt:variant>
        <vt:i4>524355</vt:i4>
      </vt:variant>
      <vt:variant>
        <vt:i4>45</vt:i4>
      </vt:variant>
      <vt:variant>
        <vt:i4>0</vt:i4>
      </vt:variant>
      <vt:variant>
        <vt:i4>5</vt:i4>
      </vt:variant>
      <vt:variant>
        <vt:lpwstr/>
      </vt:variant>
      <vt:variant>
        <vt:lpwstr>P139</vt:lpwstr>
      </vt:variant>
      <vt:variant>
        <vt:i4>64</vt:i4>
      </vt:variant>
      <vt:variant>
        <vt:i4>42</vt:i4>
      </vt:variant>
      <vt:variant>
        <vt:i4>0</vt:i4>
      </vt:variant>
      <vt:variant>
        <vt:i4>5</vt:i4>
      </vt:variant>
      <vt:variant>
        <vt:lpwstr/>
      </vt:variant>
      <vt:variant>
        <vt:lpwstr>P101</vt:lpwstr>
      </vt:variant>
      <vt:variant>
        <vt:i4>196680</vt:i4>
      </vt:variant>
      <vt:variant>
        <vt:i4>39</vt:i4>
      </vt:variant>
      <vt:variant>
        <vt:i4>0</vt:i4>
      </vt:variant>
      <vt:variant>
        <vt:i4>5</vt:i4>
      </vt:variant>
      <vt:variant>
        <vt:lpwstr/>
      </vt:variant>
      <vt:variant>
        <vt:lpwstr>P182</vt:lpwstr>
      </vt:variant>
      <vt:variant>
        <vt:i4>3473520</vt:i4>
      </vt:variant>
      <vt:variant>
        <vt:i4>36</vt:i4>
      </vt:variant>
      <vt:variant>
        <vt:i4>0</vt:i4>
      </vt:variant>
      <vt:variant>
        <vt:i4>5</vt:i4>
      </vt:variant>
      <vt:variant>
        <vt:lpwstr/>
      </vt:variant>
      <vt:variant>
        <vt:lpwstr>P54</vt:lpwstr>
      </vt:variant>
      <vt:variant>
        <vt:i4>3670128</vt:i4>
      </vt:variant>
      <vt:variant>
        <vt:i4>33</vt:i4>
      </vt:variant>
      <vt:variant>
        <vt:i4>0</vt:i4>
      </vt:variant>
      <vt:variant>
        <vt:i4>5</vt:i4>
      </vt:variant>
      <vt:variant>
        <vt:lpwstr/>
      </vt:variant>
      <vt:variant>
        <vt:lpwstr>P83</vt:lpwstr>
      </vt:variant>
      <vt:variant>
        <vt:i4>3604592</vt:i4>
      </vt:variant>
      <vt:variant>
        <vt:i4>30</vt:i4>
      </vt:variant>
      <vt:variant>
        <vt:i4>0</vt:i4>
      </vt:variant>
      <vt:variant>
        <vt:i4>5</vt:i4>
      </vt:variant>
      <vt:variant>
        <vt:lpwstr/>
      </vt:variant>
      <vt:variant>
        <vt:lpwstr>P76</vt:lpwstr>
      </vt:variant>
      <vt:variant>
        <vt:i4>3604592</vt:i4>
      </vt:variant>
      <vt:variant>
        <vt:i4>27</vt:i4>
      </vt:variant>
      <vt:variant>
        <vt:i4>0</vt:i4>
      </vt:variant>
      <vt:variant>
        <vt:i4>5</vt:i4>
      </vt:variant>
      <vt:variant>
        <vt:lpwstr/>
      </vt:variant>
      <vt:variant>
        <vt:lpwstr>P76</vt:lpwstr>
      </vt:variant>
      <vt:variant>
        <vt:i4>64</vt:i4>
      </vt:variant>
      <vt:variant>
        <vt:i4>24</vt:i4>
      </vt:variant>
      <vt:variant>
        <vt:i4>0</vt:i4>
      </vt:variant>
      <vt:variant>
        <vt:i4>5</vt:i4>
      </vt:variant>
      <vt:variant>
        <vt:lpwstr/>
      </vt:variant>
      <vt:variant>
        <vt:lpwstr>P101</vt:lpwstr>
      </vt:variant>
      <vt:variant>
        <vt:i4>524301</vt:i4>
      </vt:variant>
      <vt:variant>
        <vt:i4>21</vt:i4>
      </vt:variant>
      <vt:variant>
        <vt:i4>0</vt:i4>
      </vt:variant>
      <vt:variant>
        <vt:i4>5</vt:i4>
      </vt:variant>
      <vt:variant>
        <vt:lpwstr>consultantplus://offline/ref=73D2803795463B56012A857BE832C71E22100200AF3F11E43031F19636C2PEL</vt:lpwstr>
      </vt:variant>
      <vt:variant>
        <vt:lpwstr/>
      </vt:variant>
      <vt:variant>
        <vt:i4>6357099</vt:i4>
      </vt:variant>
      <vt:variant>
        <vt:i4>18</vt:i4>
      </vt:variant>
      <vt:variant>
        <vt:i4>0</vt:i4>
      </vt:variant>
      <vt:variant>
        <vt:i4>5</vt:i4>
      </vt:variant>
      <vt:variant>
        <vt:lpwstr>consultantplus://offline/ref=73D2803795463B56012A8475FD32C71E221C0E0CA43811E43031F196362EA6831A1329478F991B73CEP7L</vt:lpwstr>
      </vt:variant>
      <vt:variant>
        <vt:lpwstr/>
      </vt:variant>
      <vt:variant>
        <vt:i4>6357103</vt:i4>
      </vt:variant>
      <vt:variant>
        <vt:i4>15</vt:i4>
      </vt:variant>
      <vt:variant>
        <vt:i4>0</vt:i4>
      </vt:variant>
      <vt:variant>
        <vt:i4>5</vt:i4>
      </vt:variant>
      <vt:variant>
        <vt:lpwstr>consultantplus://offline/ref=73D2803795463B56012A8475FD32C71E221C0E0CA43811E43031F196362EA6831A1329478F991B74CEP4L</vt:lpwstr>
      </vt:variant>
      <vt:variant>
        <vt:lpwstr/>
      </vt:variant>
      <vt:variant>
        <vt:i4>3342448</vt:i4>
      </vt:variant>
      <vt:variant>
        <vt:i4>12</vt:i4>
      </vt:variant>
      <vt:variant>
        <vt:i4>0</vt:i4>
      </vt:variant>
      <vt:variant>
        <vt:i4>5</vt:i4>
      </vt:variant>
      <vt:variant>
        <vt:lpwstr/>
      </vt:variant>
      <vt:variant>
        <vt:lpwstr>P35</vt:lpwstr>
      </vt:variant>
      <vt:variant>
        <vt:i4>524301</vt:i4>
      </vt:variant>
      <vt:variant>
        <vt:i4>9</vt:i4>
      </vt:variant>
      <vt:variant>
        <vt:i4>0</vt:i4>
      </vt:variant>
      <vt:variant>
        <vt:i4>5</vt:i4>
      </vt:variant>
      <vt:variant>
        <vt:lpwstr>consultantplus://offline/ref=73D2803795463B56012A857BE832C71E22100200AF3F11E43031F19636C2PEL</vt:lpwstr>
      </vt:variant>
      <vt:variant>
        <vt:lpwstr/>
      </vt:variant>
      <vt:variant>
        <vt:i4>720988</vt:i4>
      </vt:variant>
      <vt:variant>
        <vt:i4>6</vt:i4>
      </vt:variant>
      <vt:variant>
        <vt:i4>0</vt:i4>
      </vt:variant>
      <vt:variant>
        <vt:i4>5</vt:i4>
      </vt:variant>
      <vt:variant>
        <vt:lpwstr>consultantplus://offline/ref=73D2803795463B56012A8475FD32C71E221C0E0CA43811E43031F19636C2PEL</vt:lpwstr>
      </vt:variant>
      <vt:variant>
        <vt:lpwstr/>
      </vt:variant>
      <vt:variant>
        <vt:i4>6357093</vt:i4>
      </vt:variant>
      <vt:variant>
        <vt:i4>3</vt:i4>
      </vt:variant>
      <vt:variant>
        <vt:i4>0</vt:i4>
      </vt:variant>
      <vt:variant>
        <vt:i4>5</vt:i4>
      </vt:variant>
      <vt:variant>
        <vt:lpwstr>consultantplus://offline/ref=73D2803795463B56012A8475FD32C71E221C0E0CA43811E43031F196362EA6831A1329478F991B73CEP9L</vt:lpwstr>
      </vt:variant>
      <vt:variant>
        <vt:lpwstr/>
      </vt:variant>
      <vt:variant>
        <vt:i4>6357097</vt:i4>
      </vt:variant>
      <vt:variant>
        <vt:i4>0</vt:i4>
      </vt:variant>
      <vt:variant>
        <vt:i4>0</vt:i4>
      </vt:variant>
      <vt:variant>
        <vt:i4>5</vt:i4>
      </vt:variant>
      <vt:variant>
        <vt:lpwstr>consultantplus://offline/ref=73D2803795463B56012A8475FD32C71E221C0E0CA43811E43031F196362EA6831A1329478F991B73CEP5L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2018-09-23T12:27:00Z</dcterms:created>
  <dcterms:modified xsi:type="dcterms:W3CDTF">2018-09-23T12:27:00Z</dcterms:modified>
</cp:coreProperties>
</file>