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B6FE9" w:rsidRPr="00EF0CFE" w:rsidTr="00356591">
        <w:trPr>
          <w:trHeight w:val="1187"/>
          <w:jc w:val="center"/>
        </w:trPr>
        <w:tc>
          <w:tcPr>
            <w:tcW w:w="3321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386" w:rsidRPr="00EF0CFE" w:rsidRDefault="00A67386" w:rsidP="00EF0CFE">
      <w:pPr>
        <w:pStyle w:val="2"/>
        <w:rPr>
          <w:szCs w:val="28"/>
        </w:rPr>
      </w:pPr>
      <w:r w:rsidRPr="00EF0CFE">
        <w:rPr>
          <w:szCs w:val="28"/>
        </w:rPr>
        <w:t xml:space="preserve">АДМИНИСТРАЦИЯ </w:t>
      </w:r>
      <w:r w:rsidR="00BE571C">
        <w:rPr>
          <w:szCs w:val="28"/>
          <w:lang w:val="ru-RU"/>
        </w:rPr>
        <w:t>БУРУНЧИ</w:t>
      </w:r>
      <w:r w:rsidRPr="00EF0CFE">
        <w:rPr>
          <w:szCs w:val="28"/>
        </w:rPr>
        <w:t>НСКОГО СЕЛЬСОВЕТА САРАКТАШСКОГО РАЙОНА ОРЕНБУРГСКОЙ ОБЛАСТИ</w:t>
      </w:r>
    </w:p>
    <w:p w:rsidR="00A67386" w:rsidRPr="00EF0CFE" w:rsidRDefault="00A67386" w:rsidP="00EF0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EF0CFE" w:rsidRDefault="00295D82" w:rsidP="00EF0CF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F0CFE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EF0CFE" w:rsidRDefault="0077256B" w:rsidP="00EF0CFE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EF0CFE" w:rsidRDefault="00C66C71" w:rsidP="00EF0C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EF0CFE" w:rsidRDefault="00D82481" w:rsidP="00EF0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8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EC73D6" w:rsidRPr="00EF0CFE">
        <w:rPr>
          <w:rFonts w:ascii="Times New Roman" w:hAnsi="Times New Roman" w:cs="Times New Roman"/>
          <w:sz w:val="28"/>
          <w:szCs w:val="28"/>
        </w:rPr>
        <w:t>.201</w:t>
      </w:r>
      <w:r w:rsidR="00A8589C">
        <w:rPr>
          <w:rFonts w:ascii="Times New Roman" w:hAnsi="Times New Roman" w:cs="Times New Roman"/>
          <w:sz w:val="28"/>
          <w:szCs w:val="28"/>
        </w:rPr>
        <w:t>9</w:t>
      </w:r>
      <w:r w:rsidR="0077256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>с</w:t>
      </w:r>
      <w:r w:rsidR="00BE571C">
        <w:rPr>
          <w:rFonts w:ascii="Times New Roman" w:hAnsi="Times New Roman" w:cs="Times New Roman"/>
          <w:sz w:val="28"/>
          <w:szCs w:val="28"/>
        </w:rPr>
        <w:t>.Бурунча</w:t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EF0CFE">
        <w:rPr>
          <w:rFonts w:ascii="Times New Roman" w:hAnsi="Times New Roman" w:cs="Times New Roman"/>
          <w:sz w:val="28"/>
          <w:szCs w:val="28"/>
        </w:rPr>
        <w:t xml:space="preserve">№ </w:t>
      </w:r>
      <w:r w:rsidR="00A8589C">
        <w:rPr>
          <w:rFonts w:ascii="Times New Roman" w:hAnsi="Times New Roman" w:cs="Times New Roman"/>
          <w:sz w:val="28"/>
          <w:szCs w:val="28"/>
        </w:rPr>
        <w:t>29</w:t>
      </w:r>
      <w:r w:rsidR="00EC73D6" w:rsidRPr="00EF0CFE">
        <w:rPr>
          <w:rFonts w:ascii="Times New Roman" w:hAnsi="Times New Roman" w:cs="Times New Roman"/>
          <w:sz w:val="28"/>
          <w:szCs w:val="28"/>
        </w:rPr>
        <w:t>-</w:t>
      </w:r>
      <w:r w:rsidR="00CB09C2" w:rsidRPr="00EF0CFE">
        <w:rPr>
          <w:rFonts w:ascii="Times New Roman" w:hAnsi="Times New Roman" w:cs="Times New Roman"/>
          <w:sz w:val="28"/>
          <w:szCs w:val="28"/>
        </w:rPr>
        <w:t>п</w:t>
      </w:r>
    </w:p>
    <w:p w:rsidR="0077256B" w:rsidRPr="00EF0CFE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1D5FEE" w:rsidRPr="00EF0CFE" w:rsidTr="00D973CC">
        <w:trPr>
          <w:jc w:val="center"/>
        </w:trPr>
        <w:tc>
          <w:tcPr>
            <w:tcW w:w="6315" w:type="dxa"/>
          </w:tcPr>
          <w:p w:rsidR="002D00C9" w:rsidRPr="007A7D1F" w:rsidRDefault="002D00C9" w:rsidP="002D0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D1F">
              <w:rPr>
                <w:rFonts w:ascii="Times New Roman" w:hAnsi="Times New Roman"/>
                <w:sz w:val="28"/>
                <w:szCs w:val="28"/>
              </w:rPr>
              <w:t>О прогнозе социально-экономического развития</w:t>
            </w:r>
          </w:p>
          <w:p w:rsidR="002D00C9" w:rsidRPr="007A7D1F" w:rsidRDefault="00420A63" w:rsidP="002D0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BE571C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районаОренбургской области на  20</w:t>
            </w:r>
            <w:r w:rsidR="00A8589C">
              <w:rPr>
                <w:rFonts w:ascii="Times New Roman" w:hAnsi="Times New Roman"/>
                <w:sz w:val="28"/>
                <w:szCs w:val="28"/>
              </w:rPr>
              <w:t>20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 год  и на период до 20</w:t>
            </w:r>
            <w:r w:rsidR="002D00C9">
              <w:rPr>
                <w:rFonts w:ascii="Times New Roman" w:hAnsi="Times New Roman"/>
                <w:sz w:val="28"/>
                <w:szCs w:val="28"/>
              </w:rPr>
              <w:t>2</w:t>
            </w:r>
            <w:r w:rsidR="00A8589C">
              <w:rPr>
                <w:rFonts w:ascii="Times New Roman" w:hAnsi="Times New Roman"/>
                <w:sz w:val="28"/>
                <w:szCs w:val="28"/>
              </w:rPr>
              <w:t>2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D5FEE" w:rsidRPr="00EF0CFE" w:rsidRDefault="001D5FEE" w:rsidP="00694C79">
            <w:pPr>
              <w:tabs>
                <w:tab w:val="left" w:pos="8505"/>
              </w:tabs>
              <w:ind w:left="851" w:right="84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F1D21" w:rsidRPr="00EF0CFE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A95312" w:rsidRDefault="00694C79" w:rsidP="00694C79">
      <w:pPr>
        <w:ind w:right="-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5312">
        <w:rPr>
          <w:rFonts w:ascii="Times New Roman" w:hAnsi="Times New Roman"/>
          <w:sz w:val="28"/>
          <w:szCs w:val="28"/>
        </w:rPr>
        <w:t xml:space="preserve">В соответствии 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0A63" w:rsidRPr="007A7D1F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20A63">
        <w:rPr>
          <w:rFonts w:ascii="Times New Roman" w:hAnsi="Times New Roman"/>
          <w:sz w:val="28"/>
          <w:szCs w:val="28"/>
        </w:rPr>
        <w:t xml:space="preserve">, </w:t>
      </w:r>
      <w:r w:rsidRPr="00A95312">
        <w:rPr>
          <w:rFonts w:ascii="Times New Roman" w:hAnsi="Times New Roman"/>
          <w:color w:val="000000"/>
          <w:sz w:val="28"/>
          <w:szCs w:val="28"/>
        </w:rPr>
        <w:t>Бюджетн</w:t>
      </w:r>
      <w:r w:rsidR="00420A63">
        <w:rPr>
          <w:rFonts w:ascii="Times New Roman" w:hAnsi="Times New Roman"/>
          <w:color w:val="000000"/>
          <w:sz w:val="28"/>
          <w:szCs w:val="28"/>
        </w:rPr>
        <w:t>ым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420A63">
        <w:rPr>
          <w:rFonts w:ascii="Times New Roman" w:hAnsi="Times New Roman"/>
          <w:color w:val="000000"/>
          <w:sz w:val="28"/>
          <w:szCs w:val="28"/>
        </w:rPr>
        <w:t>ом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r w:rsidRPr="00A95312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EF0CFE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EF0CFE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 утверждённым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89C">
        <w:rPr>
          <w:rFonts w:ascii="Times New Roman" w:eastAsia="Calibri" w:hAnsi="Times New Roman" w:cs="Times New Roman"/>
          <w:sz w:val="28"/>
          <w:szCs w:val="28"/>
        </w:rPr>
        <w:t>162</w:t>
      </w:r>
      <w:r w:rsidR="00420A6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94C79" w:rsidRPr="00A95312" w:rsidRDefault="00694C79" w:rsidP="00694C7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A63" w:rsidRPr="00420A63" w:rsidRDefault="00694C79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A6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20A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предварительные  итоги социально – экономического развития 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</w:t>
      </w:r>
      <w:r w:rsidR="00335BFC">
        <w:rPr>
          <w:rFonts w:ascii="Times New Roman" w:hAnsi="Times New Roman" w:cs="Times New Roman"/>
          <w:bCs/>
          <w:sz w:val="28"/>
          <w:szCs w:val="28"/>
        </w:rPr>
        <w:t>за 201</w:t>
      </w:r>
      <w:r w:rsidR="00A8589C">
        <w:rPr>
          <w:rFonts w:ascii="Times New Roman" w:hAnsi="Times New Roman" w:cs="Times New Roman"/>
          <w:bCs/>
          <w:sz w:val="28"/>
          <w:szCs w:val="28"/>
        </w:rPr>
        <w:t>9</w:t>
      </w:r>
      <w:r w:rsidR="00335BF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694C79" w:rsidRDefault="00694C79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A63">
        <w:rPr>
          <w:rFonts w:ascii="Times New Roman" w:hAnsi="Times New Roman" w:cs="Times New Roman"/>
          <w:sz w:val="28"/>
          <w:szCs w:val="28"/>
        </w:rPr>
        <w:t xml:space="preserve">2. </w:t>
      </w:r>
      <w:r w:rsidR="00420A63" w:rsidRPr="00420A63">
        <w:rPr>
          <w:rFonts w:ascii="Times New Roman" w:hAnsi="Times New Roman" w:cs="Times New Roman"/>
          <w:sz w:val="28"/>
          <w:szCs w:val="28"/>
        </w:rPr>
        <w:t>Утвердить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прогноз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на период 20</w:t>
      </w:r>
      <w:r w:rsidR="00A8589C">
        <w:rPr>
          <w:rFonts w:ascii="Times New Roman" w:hAnsi="Times New Roman" w:cs="Times New Roman"/>
          <w:bCs/>
          <w:sz w:val="28"/>
          <w:szCs w:val="28"/>
        </w:rPr>
        <w:t>20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-202</w:t>
      </w:r>
      <w:r w:rsidR="00A8589C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годы согласно приложению 2.</w:t>
      </w:r>
    </w:p>
    <w:p w:rsidR="00420A63" w:rsidRDefault="00420A63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0A63">
        <w:rPr>
          <w:rFonts w:ascii="Times New Roman" w:hAnsi="Times New Roman" w:cs="Times New Roman"/>
          <w:sz w:val="28"/>
          <w:szCs w:val="28"/>
        </w:rPr>
        <w:t>. Утвердить</w:t>
      </w:r>
      <w:r w:rsidR="00BE571C">
        <w:rPr>
          <w:rFonts w:ascii="Times New Roman" w:hAnsi="Times New Roman" w:cs="Times New Roman"/>
          <w:sz w:val="28"/>
          <w:szCs w:val="28"/>
        </w:rPr>
        <w:t xml:space="preserve"> </w:t>
      </w: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4"/>
        </w:rPr>
        <w:t xml:space="preserve"> сельсовет на 20</w:t>
      </w:r>
      <w:r w:rsidR="00A8589C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 xml:space="preserve"> год и плановый период 202</w:t>
      </w:r>
      <w:r w:rsidR="00A858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A8589C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годов </w:t>
      </w:r>
      <w:r w:rsidRPr="00420A63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20A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C79" w:rsidRPr="00A95312" w:rsidRDefault="006F57CC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4C79" w:rsidRPr="00A9531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A95312">
        <w:rPr>
          <w:rFonts w:ascii="Times New Roman" w:hAnsi="Times New Roman"/>
          <w:sz w:val="28"/>
          <w:szCs w:val="28"/>
        </w:rPr>
        <w:t xml:space="preserve">размещению на </w:t>
      </w:r>
      <w:r w:rsidR="0069688C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A95312" w:rsidRDefault="006F57CC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4C79" w:rsidRPr="00A9531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EF0CFE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EF0CFE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FE"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 w:rsidRPr="00EF0CFE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BE571C">
        <w:rPr>
          <w:rFonts w:ascii="Times New Roman" w:hAnsi="Times New Roman" w:cs="Times New Roman"/>
          <w:bCs/>
          <w:sz w:val="28"/>
          <w:szCs w:val="28"/>
        </w:rPr>
        <w:t>А.В.Морсков</w:t>
      </w:r>
    </w:p>
    <w:p w:rsidR="005A4B46" w:rsidRPr="00EF0CFE" w:rsidRDefault="001B10A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FE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EF0CFE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EF0CFE">
        <w:rPr>
          <w:rFonts w:ascii="Times New Roman" w:hAnsi="Times New Roman" w:cs="Times New Roman"/>
          <w:bCs/>
          <w:sz w:val="28"/>
          <w:szCs w:val="28"/>
        </w:rPr>
        <w:t>,</w:t>
      </w:r>
      <w:r w:rsidR="00B7056C">
        <w:rPr>
          <w:rFonts w:ascii="Times New Roman" w:hAnsi="Times New Roman" w:cs="Times New Roman"/>
          <w:bCs/>
          <w:sz w:val="28"/>
          <w:szCs w:val="28"/>
        </w:rPr>
        <w:t xml:space="preserve"> бухгалтерии,</w:t>
      </w:r>
      <w:r w:rsidR="00A64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EF0CFE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A64C00">
        <w:rPr>
          <w:rFonts w:ascii="Times New Roman" w:hAnsi="Times New Roman" w:cs="Times New Roman"/>
          <w:bCs/>
          <w:sz w:val="28"/>
          <w:szCs w:val="28"/>
        </w:rPr>
        <w:t>,</w:t>
      </w:r>
      <w:r w:rsidR="00956D8C" w:rsidRPr="00EF0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C71" w:rsidRPr="00EF0CFE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EF0CFE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EF0CFE" w:rsidSect="00150E7A">
          <w:headerReference w:type="even" r:id="rId7"/>
          <w:headerReference w:type="default" r:id="rId8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EF0CFE" w:rsidRDefault="00F1551E" w:rsidP="00EF0CFE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B0212">
        <w:rPr>
          <w:rFonts w:ascii="Times New Roman" w:hAnsi="Times New Roman" w:cs="Times New Roman"/>
          <w:sz w:val="28"/>
          <w:szCs w:val="28"/>
        </w:rPr>
        <w:t xml:space="preserve"> </w:t>
      </w:r>
      <w:r w:rsidR="00CF648C">
        <w:rPr>
          <w:rFonts w:ascii="Times New Roman" w:hAnsi="Times New Roman" w:cs="Times New Roman"/>
          <w:sz w:val="28"/>
          <w:szCs w:val="28"/>
        </w:rPr>
        <w:t>1</w:t>
      </w:r>
    </w:p>
    <w:p w:rsidR="00F1551E" w:rsidRPr="00EF0CFE" w:rsidRDefault="00F1551E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 w:rsidRPr="00EF0CFE">
        <w:rPr>
          <w:rFonts w:ascii="Times New Roman" w:hAnsi="Times New Roman" w:cs="Times New Roman"/>
          <w:sz w:val="28"/>
          <w:szCs w:val="28"/>
        </w:rPr>
        <w:t>постановлению</w:t>
      </w:r>
      <w:r w:rsidR="00BE571C">
        <w:rPr>
          <w:rFonts w:ascii="Times New Roman" w:hAnsi="Times New Roman" w:cs="Times New Roman"/>
          <w:sz w:val="28"/>
          <w:szCs w:val="28"/>
        </w:rPr>
        <w:t xml:space="preserve"> </w:t>
      </w:r>
      <w:r w:rsidR="008618B8" w:rsidRPr="00EF0CF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EF0CFE" w:rsidRDefault="00BE571C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F1551E" w:rsidRPr="00EF0C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EF0CFE" w:rsidRDefault="00F1551E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от </w:t>
      </w:r>
      <w:r w:rsidR="00470D7B" w:rsidRPr="00EF0CFE">
        <w:rPr>
          <w:rFonts w:ascii="Times New Roman" w:hAnsi="Times New Roman" w:cs="Times New Roman"/>
          <w:sz w:val="28"/>
          <w:szCs w:val="28"/>
        </w:rPr>
        <w:t>1</w:t>
      </w:r>
      <w:r w:rsidR="00A8589C">
        <w:rPr>
          <w:rFonts w:ascii="Times New Roman" w:hAnsi="Times New Roman" w:cs="Times New Roman"/>
          <w:sz w:val="28"/>
          <w:szCs w:val="28"/>
        </w:rPr>
        <w:t>4</w:t>
      </w:r>
      <w:r w:rsidR="00D82481">
        <w:rPr>
          <w:rFonts w:ascii="Times New Roman" w:hAnsi="Times New Roman" w:cs="Times New Roman"/>
          <w:sz w:val="28"/>
          <w:szCs w:val="28"/>
        </w:rPr>
        <w:t>.11</w:t>
      </w:r>
      <w:r w:rsidRPr="00EF0CFE">
        <w:rPr>
          <w:rFonts w:ascii="Times New Roman" w:hAnsi="Times New Roman" w:cs="Times New Roman"/>
          <w:sz w:val="28"/>
          <w:szCs w:val="28"/>
        </w:rPr>
        <w:t>.201</w:t>
      </w:r>
      <w:r w:rsidR="00A8589C">
        <w:rPr>
          <w:rFonts w:ascii="Times New Roman" w:hAnsi="Times New Roman" w:cs="Times New Roman"/>
          <w:sz w:val="28"/>
          <w:szCs w:val="28"/>
        </w:rPr>
        <w:t>9</w:t>
      </w:r>
      <w:r w:rsidRPr="00EF0CFE">
        <w:rPr>
          <w:rFonts w:ascii="Times New Roman" w:hAnsi="Times New Roman" w:cs="Times New Roman"/>
          <w:sz w:val="28"/>
          <w:szCs w:val="28"/>
        </w:rPr>
        <w:t xml:space="preserve"> № </w:t>
      </w:r>
      <w:r w:rsidR="00A8589C">
        <w:rPr>
          <w:rFonts w:ascii="Times New Roman" w:hAnsi="Times New Roman" w:cs="Times New Roman"/>
          <w:sz w:val="28"/>
          <w:szCs w:val="28"/>
        </w:rPr>
        <w:t>29</w:t>
      </w:r>
      <w:r w:rsidR="004E3B6B" w:rsidRPr="00EF0CFE">
        <w:rPr>
          <w:rFonts w:ascii="Times New Roman" w:hAnsi="Times New Roman" w:cs="Times New Roman"/>
          <w:sz w:val="28"/>
          <w:szCs w:val="28"/>
        </w:rPr>
        <w:t>-</w:t>
      </w:r>
      <w:r w:rsidR="00CB09C2" w:rsidRPr="00EF0CFE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EF0CFE">
      <w:pPr>
        <w:shd w:val="clear" w:color="auto" w:fill="FFFFFF"/>
        <w:ind w:left="5200" w:hanging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282E5E">
        <w:rPr>
          <w:rFonts w:ascii="Times New Roman" w:hAnsi="Times New Roman" w:cs="Times New Roman"/>
          <w:b/>
          <w:sz w:val="28"/>
          <w:szCs w:val="28"/>
        </w:rPr>
        <w:t xml:space="preserve"> сельсовет Саракта</w:t>
      </w:r>
      <w:r w:rsidR="00CF648C">
        <w:rPr>
          <w:rFonts w:ascii="Times New Roman" w:hAnsi="Times New Roman" w:cs="Times New Roman"/>
          <w:b/>
          <w:sz w:val="28"/>
          <w:szCs w:val="28"/>
        </w:rPr>
        <w:t>ш</w:t>
      </w:r>
      <w:r w:rsidRPr="00282E5E">
        <w:rPr>
          <w:rFonts w:ascii="Times New Roman" w:hAnsi="Times New Roman" w:cs="Times New Roman"/>
          <w:b/>
          <w:sz w:val="28"/>
          <w:szCs w:val="28"/>
        </w:rPr>
        <w:t>ского района Оренбургской области за  201</w:t>
      </w:r>
      <w:r w:rsidR="00E72E3A">
        <w:rPr>
          <w:rFonts w:ascii="Times New Roman" w:hAnsi="Times New Roman" w:cs="Times New Roman"/>
          <w:b/>
          <w:sz w:val="28"/>
          <w:szCs w:val="28"/>
        </w:rPr>
        <w:t>9</w:t>
      </w:r>
      <w:r w:rsidRPr="00282E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82E5E" w:rsidRDefault="00282E5E" w:rsidP="00CF648C">
      <w:pPr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282E5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201</w:t>
      </w:r>
      <w:r w:rsidR="00A8589C">
        <w:rPr>
          <w:rFonts w:ascii="Times New Roman" w:hAnsi="Times New Roman" w:cs="Times New Roman"/>
          <w:sz w:val="28"/>
          <w:szCs w:val="28"/>
        </w:rPr>
        <w:t>9</w:t>
      </w:r>
      <w:r w:rsidR="00CF648C">
        <w:rPr>
          <w:rFonts w:ascii="Times New Roman" w:hAnsi="Times New Roman" w:cs="Times New Roman"/>
          <w:sz w:val="28"/>
          <w:szCs w:val="28"/>
        </w:rPr>
        <w:t xml:space="preserve"> год был</w:t>
      </w:r>
      <w:r w:rsidRPr="00282E5E">
        <w:rPr>
          <w:rFonts w:ascii="Times New Roman" w:hAnsi="Times New Roman" w:cs="Times New Roman"/>
          <w:sz w:val="28"/>
          <w:szCs w:val="28"/>
        </w:rPr>
        <w:t xml:space="preserve">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</w:t>
      </w:r>
      <w:r w:rsidR="00CF64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82E5E">
        <w:rPr>
          <w:rFonts w:ascii="Times New Roman" w:hAnsi="Times New Roman" w:cs="Times New Roman"/>
          <w:sz w:val="28"/>
          <w:szCs w:val="28"/>
        </w:rPr>
        <w:t>Ф</w:t>
      </w:r>
      <w:r w:rsidR="00CF648C">
        <w:rPr>
          <w:rFonts w:ascii="Times New Roman" w:hAnsi="Times New Roman" w:cs="Times New Roman"/>
          <w:sz w:val="28"/>
          <w:szCs w:val="28"/>
        </w:rPr>
        <w:t>едерации</w:t>
      </w:r>
      <w:r w:rsidRPr="00282E5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прогнозом социально-экономического развития территории. </w:t>
      </w:r>
    </w:p>
    <w:p w:rsidR="00282E5E" w:rsidRDefault="00282E5E" w:rsidP="00282E5E">
      <w:pPr>
        <w:ind w:left="567" w:right="-9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>Поступление  налогов за  201</w:t>
      </w:r>
      <w:r w:rsidR="00A8589C">
        <w:rPr>
          <w:rFonts w:ascii="Times New Roman" w:hAnsi="Times New Roman" w:cs="Times New Roman"/>
          <w:sz w:val="28"/>
          <w:szCs w:val="28"/>
        </w:rPr>
        <w:t>9</w:t>
      </w:r>
      <w:r w:rsidRPr="00282E5E">
        <w:rPr>
          <w:rFonts w:ascii="Times New Roman" w:hAnsi="Times New Roman" w:cs="Times New Roman"/>
          <w:sz w:val="28"/>
          <w:szCs w:val="28"/>
        </w:rPr>
        <w:t xml:space="preserve"> года (тыс. руб.)</w:t>
      </w:r>
    </w:p>
    <w:p w:rsidR="00CF648C" w:rsidRPr="00282E5E" w:rsidRDefault="00CF648C" w:rsidP="00282E5E">
      <w:pPr>
        <w:ind w:left="567" w:right="-90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2944"/>
        <w:gridCol w:w="79"/>
        <w:gridCol w:w="1583"/>
        <w:gridCol w:w="39"/>
        <w:gridCol w:w="1417"/>
        <w:gridCol w:w="20"/>
        <w:gridCol w:w="1377"/>
        <w:gridCol w:w="21"/>
        <w:gridCol w:w="1419"/>
        <w:gridCol w:w="98"/>
        <w:gridCol w:w="1178"/>
      </w:tblGrid>
      <w:tr w:rsidR="00282E5E" w:rsidRPr="00282E5E" w:rsidTr="00BE571C">
        <w:trPr>
          <w:jc w:val="center"/>
        </w:trPr>
        <w:tc>
          <w:tcPr>
            <w:tcW w:w="2977" w:type="dxa"/>
            <w:gridSpan w:val="2"/>
          </w:tcPr>
          <w:p w:rsidR="00282E5E" w:rsidRPr="00282E5E" w:rsidRDefault="00282E5E" w:rsidP="007F433B">
            <w:pPr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gridSpan w:val="3"/>
          </w:tcPr>
          <w:p w:rsidR="00282E5E" w:rsidRPr="00282E5E" w:rsidRDefault="00282E5E" w:rsidP="007F433B">
            <w:pPr>
              <w:ind w:left="-1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Утверждено на год</w:t>
            </w:r>
          </w:p>
        </w:tc>
        <w:tc>
          <w:tcPr>
            <w:tcW w:w="1417" w:type="dxa"/>
          </w:tcPr>
          <w:p w:rsidR="00282E5E" w:rsidRPr="00282E5E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  <w:p w:rsidR="00282E5E" w:rsidRPr="00282E5E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за 9 мес.</w:t>
            </w:r>
          </w:p>
          <w:p w:rsidR="00282E5E" w:rsidRPr="00282E5E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282E5E" w:rsidRPr="00282E5E" w:rsidRDefault="00282E5E" w:rsidP="007F433B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Исполнено в % к году</w:t>
            </w:r>
          </w:p>
        </w:tc>
        <w:tc>
          <w:tcPr>
            <w:tcW w:w="1419" w:type="dxa"/>
          </w:tcPr>
          <w:p w:rsidR="00282E5E" w:rsidRPr="00282E5E" w:rsidRDefault="00282E5E" w:rsidP="00CF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Ожидаемые поступления за год</w:t>
            </w:r>
          </w:p>
        </w:tc>
        <w:tc>
          <w:tcPr>
            <w:tcW w:w="1276" w:type="dxa"/>
            <w:gridSpan w:val="2"/>
          </w:tcPr>
          <w:p w:rsidR="00282E5E" w:rsidRPr="00282E5E" w:rsidRDefault="00282E5E" w:rsidP="00BE571C">
            <w:pPr>
              <w:ind w:left="15" w:right="-295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В % к плану на год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numPr>
                <w:ilvl w:val="0"/>
                <w:numId w:val="19"/>
              </w:numPr>
              <w:ind w:left="-61" w:right="-63"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3" w:type="dxa"/>
          </w:tcPr>
          <w:p w:rsidR="00282E5E" w:rsidRPr="00282E5E" w:rsidRDefault="00A64C00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82E5E" w:rsidRPr="00B963E1" w:rsidRDefault="00A64C00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1D77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8" w:type="dxa"/>
            <w:gridSpan w:val="3"/>
          </w:tcPr>
          <w:p w:rsidR="00282E5E" w:rsidRPr="00282E5E" w:rsidRDefault="00BB5A35" w:rsidP="00CF648C">
            <w:pPr>
              <w:ind w:left="-69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178" w:type="dxa"/>
          </w:tcPr>
          <w:p w:rsidR="00282E5E" w:rsidRPr="00B47489" w:rsidRDefault="00EA1B28" w:rsidP="00CF648C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2.Налог на имущество физических лиц</w:t>
            </w:r>
          </w:p>
        </w:tc>
        <w:tc>
          <w:tcPr>
            <w:tcW w:w="1583" w:type="dxa"/>
          </w:tcPr>
          <w:p w:rsidR="00282E5E" w:rsidRPr="00282E5E" w:rsidRDefault="00471DC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82E5E" w:rsidRPr="00B963E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8" w:type="dxa"/>
            <w:gridSpan w:val="3"/>
          </w:tcPr>
          <w:p w:rsidR="00282E5E" w:rsidRPr="00282E5E" w:rsidRDefault="00BB5A35" w:rsidP="00CF648C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78" w:type="dxa"/>
          </w:tcPr>
          <w:p w:rsidR="00282E5E" w:rsidRPr="00B47489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282E5E" w:rsidRPr="00282E5E" w:rsidTr="00BE571C">
        <w:trPr>
          <w:gridBefore w:val="1"/>
          <w:wBefore w:w="33" w:type="dxa"/>
          <w:trHeight w:val="329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3.Земельный налог</w:t>
            </w:r>
          </w:p>
        </w:tc>
        <w:tc>
          <w:tcPr>
            <w:tcW w:w="1583" w:type="dxa"/>
          </w:tcPr>
          <w:p w:rsidR="00282E5E" w:rsidRPr="00282E5E" w:rsidRDefault="00471DC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82E5E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8" w:type="dxa"/>
            <w:gridSpan w:val="3"/>
          </w:tcPr>
          <w:p w:rsidR="00282E5E" w:rsidRPr="00282E5E" w:rsidRDefault="00BB5A35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403,0</w:t>
            </w:r>
          </w:p>
        </w:tc>
        <w:tc>
          <w:tcPr>
            <w:tcW w:w="1178" w:type="dxa"/>
          </w:tcPr>
          <w:p w:rsidR="00282E5E" w:rsidRPr="00B47489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82E5E" w:rsidRPr="00282E5E" w:rsidTr="00BE571C">
        <w:trPr>
          <w:gridBefore w:val="1"/>
          <w:wBefore w:w="33" w:type="dxa"/>
          <w:trHeight w:val="345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4. Единый сельхозналог</w:t>
            </w:r>
          </w:p>
        </w:tc>
        <w:tc>
          <w:tcPr>
            <w:tcW w:w="1583" w:type="dxa"/>
          </w:tcPr>
          <w:p w:rsidR="00282E5E" w:rsidRPr="00282E5E" w:rsidRDefault="00C271C4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476" w:type="dxa"/>
            <w:gridSpan w:val="3"/>
          </w:tcPr>
          <w:p w:rsidR="00282E5E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8" w:type="dxa"/>
            <w:gridSpan w:val="3"/>
          </w:tcPr>
          <w:p w:rsidR="00282E5E" w:rsidRPr="00282E5E" w:rsidRDefault="00BB5A35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78" w:type="dxa"/>
          </w:tcPr>
          <w:p w:rsidR="00282E5E" w:rsidRPr="00B47489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271C4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C271C4" w:rsidRPr="00282E5E" w:rsidRDefault="00C271C4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5.Акцизы</w:t>
            </w:r>
          </w:p>
        </w:tc>
        <w:tc>
          <w:tcPr>
            <w:tcW w:w="1583" w:type="dxa"/>
          </w:tcPr>
          <w:p w:rsidR="00C271C4" w:rsidRDefault="00471DC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505,1</w:t>
            </w:r>
          </w:p>
        </w:tc>
        <w:tc>
          <w:tcPr>
            <w:tcW w:w="1476" w:type="dxa"/>
            <w:gridSpan w:val="3"/>
          </w:tcPr>
          <w:p w:rsidR="00C271C4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409,7</w:t>
            </w:r>
          </w:p>
        </w:tc>
        <w:tc>
          <w:tcPr>
            <w:tcW w:w="1377" w:type="dxa"/>
          </w:tcPr>
          <w:p w:rsidR="00C271C4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38" w:type="dxa"/>
            <w:gridSpan w:val="3"/>
          </w:tcPr>
          <w:p w:rsidR="00C271C4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513,0</w:t>
            </w:r>
          </w:p>
        </w:tc>
        <w:tc>
          <w:tcPr>
            <w:tcW w:w="1178" w:type="dxa"/>
          </w:tcPr>
          <w:p w:rsidR="00C271C4" w:rsidRPr="00B47489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A578C" w:rsidRPr="001D7711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1A578C" w:rsidRP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Налог на совокупный доход</w:t>
            </w:r>
          </w:p>
        </w:tc>
        <w:tc>
          <w:tcPr>
            <w:tcW w:w="1583" w:type="dxa"/>
          </w:tcPr>
          <w:p w:rsidR="001A578C" w:rsidRDefault="00471DC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76" w:type="dxa"/>
            <w:gridSpan w:val="3"/>
          </w:tcPr>
          <w:p w:rsidR="001A578C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1A578C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3"/>
          </w:tcPr>
          <w:p w:rsidR="001A578C" w:rsidRDefault="001A578C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78" w:type="dxa"/>
          </w:tcPr>
          <w:p w:rsidR="001A578C" w:rsidRPr="00B47489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ИТОГО собственные</w:t>
            </w:r>
          </w:p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583" w:type="dxa"/>
          </w:tcPr>
          <w:p w:rsidR="00282E5E" w:rsidRPr="00282E5E" w:rsidRDefault="00471DC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1816,1</w:t>
            </w:r>
          </w:p>
        </w:tc>
        <w:tc>
          <w:tcPr>
            <w:tcW w:w="1476" w:type="dxa"/>
            <w:gridSpan w:val="3"/>
          </w:tcPr>
          <w:p w:rsidR="00282E5E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714,5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38" w:type="dxa"/>
            <w:gridSpan w:val="3"/>
          </w:tcPr>
          <w:p w:rsidR="00282E5E" w:rsidRPr="00282E5E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1201,3</w:t>
            </w:r>
          </w:p>
        </w:tc>
        <w:tc>
          <w:tcPr>
            <w:tcW w:w="1178" w:type="dxa"/>
          </w:tcPr>
          <w:p w:rsidR="00282E5E" w:rsidRPr="00B47489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2E5E" w:rsidRPr="00282E5E">
              <w:rPr>
                <w:rFonts w:ascii="Times New Roman" w:hAnsi="Times New Roman" w:cs="Times New Roman"/>
                <w:sz w:val="28"/>
                <w:szCs w:val="28"/>
              </w:rPr>
              <w:t>.Прочие безвозмездные поступления в бюджеты поселений</w:t>
            </w:r>
          </w:p>
        </w:tc>
        <w:tc>
          <w:tcPr>
            <w:tcW w:w="1583" w:type="dxa"/>
          </w:tcPr>
          <w:p w:rsidR="00282E5E" w:rsidRPr="00282E5E" w:rsidRDefault="00471DC3" w:rsidP="00C630DF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1970,6</w:t>
            </w:r>
          </w:p>
        </w:tc>
        <w:tc>
          <w:tcPr>
            <w:tcW w:w="1476" w:type="dxa"/>
            <w:gridSpan w:val="3"/>
          </w:tcPr>
          <w:p w:rsidR="00282E5E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1301,3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38" w:type="dxa"/>
            <w:gridSpan w:val="3"/>
          </w:tcPr>
          <w:p w:rsidR="00282E5E" w:rsidRPr="00282E5E" w:rsidRDefault="00EA1B28" w:rsidP="00C271C4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1970,6</w:t>
            </w:r>
          </w:p>
        </w:tc>
        <w:tc>
          <w:tcPr>
            <w:tcW w:w="1178" w:type="dxa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2E5E" w:rsidRPr="00282E5E">
              <w:rPr>
                <w:rFonts w:ascii="Times New Roman" w:hAnsi="Times New Roman" w:cs="Times New Roman"/>
                <w:sz w:val="28"/>
                <w:szCs w:val="28"/>
              </w:rPr>
              <w:t>.Субвенций</w:t>
            </w:r>
          </w:p>
          <w:p w:rsidR="00CF648C" w:rsidRPr="00282E5E" w:rsidRDefault="00CF64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282E5E" w:rsidRPr="00282E5E" w:rsidRDefault="00471DC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  <w:tc>
          <w:tcPr>
            <w:tcW w:w="1476" w:type="dxa"/>
            <w:gridSpan w:val="3"/>
          </w:tcPr>
          <w:p w:rsidR="00282E5E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38" w:type="dxa"/>
            <w:gridSpan w:val="3"/>
          </w:tcPr>
          <w:p w:rsidR="00282E5E" w:rsidRPr="00282E5E" w:rsidRDefault="00EA1B28" w:rsidP="00ED29F6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  <w:tc>
          <w:tcPr>
            <w:tcW w:w="1178" w:type="dxa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1D7711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583" w:type="dxa"/>
          </w:tcPr>
          <w:p w:rsidR="00282E5E" w:rsidRPr="00282E5E" w:rsidRDefault="00471DC3" w:rsidP="00C630DF">
            <w:pPr>
              <w:ind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2060,5</w:t>
            </w:r>
          </w:p>
        </w:tc>
        <w:tc>
          <w:tcPr>
            <w:tcW w:w="1476" w:type="dxa"/>
            <w:gridSpan w:val="3"/>
          </w:tcPr>
          <w:p w:rsidR="00282E5E" w:rsidRPr="001D7711" w:rsidRDefault="001D7711" w:rsidP="00471DC3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471D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38" w:type="dxa"/>
            <w:gridSpan w:val="3"/>
          </w:tcPr>
          <w:p w:rsidR="00282E5E" w:rsidRPr="00282E5E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2060,5</w:t>
            </w:r>
          </w:p>
        </w:tc>
        <w:tc>
          <w:tcPr>
            <w:tcW w:w="1178" w:type="dxa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BE571C">
        <w:trPr>
          <w:gridBefore w:val="1"/>
          <w:wBefore w:w="33" w:type="dxa"/>
          <w:trHeight w:val="265"/>
          <w:jc w:val="center"/>
        </w:trPr>
        <w:tc>
          <w:tcPr>
            <w:tcW w:w="3023" w:type="dxa"/>
            <w:gridSpan w:val="2"/>
          </w:tcPr>
          <w:p w:rsid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F648C" w:rsidRPr="00282E5E" w:rsidRDefault="00CF64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282E5E" w:rsidRDefault="00471DC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3876,6</w:t>
            </w:r>
          </w:p>
          <w:p w:rsidR="00C630DF" w:rsidRPr="00282E5E" w:rsidRDefault="00C630DF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</w:tcPr>
          <w:p w:rsidR="00282E5E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2083,2</w:t>
            </w:r>
          </w:p>
        </w:tc>
        <w:tc>
          <w:tcPr>
            <w:tcW w:w="1377" w:type="dxa"/>
          </w:tcPr>
          <w:p w:rsidR="00282E5E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38" w:type="dxa"/>
            <w:gridSpan w:val="3"/>
          </w:tcPr>
          <w:p w:rsidR="00282E5E" w:rsidRPr="00282E5E" w:rsidRDefault="00EA1B28" w:rsidP="00CF648C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3261,8</w:t>
            </w:r>
          </w:p>
        </w:tc>
        <w:tc>
          <w:tcPr>
            <w:tcW w:w="1178" w:type="dxa"/>
          </w:tcPr>
          <w:p w:rsidR="00282E5E" w:rsidRPr="00ED29F6" w:rsidRDefault="00EA1B2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CF648C" w:rsidRDefault="00282E5E" w:rsidP="001A578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>Выполнение плана за 201</w:t>
      </w:r>
      <w:r w:rsidR="00A8589C">
        <w:rPr>
          <w:rFonts w:ascii="Times New Roman" w:hAnsi="Times New Roman" w:cs="Times New Roman"/>
          <w:sz w:val="28"/>
          <w:szCs w:val="28"/>
        </w:rPr>
        <w:t>9</w:t>
      </w:r>
      <w:r w:rsidRPr="00282E5E">
        <w:rPr>
          <w:rFonts w:ascii="Times New Roman" w:hAnsi="Times New Roman" w:cs="Times New Roman"/>
          <w:sz w:val="28"/>
          <w:szCs w:val="28"/>
        </w:rPr>
        <w:t xml:space="preserve"> год по собственным доходам ожидается на уровне </w:t>
      </w:r>
      <w:r w:rsidR="00EA1B28">
        <w:rPr>
          <w:rFonts w:ascii="Times New Roman" w:hAnsi="Times New Roman" w:cs="Times New Roman"/>
          <w:sz w:val="28"/>
          <w:szCs w:val="28"/>
        </w:rPr>
        <w:t>66</w:t>
      </w:r>
      <w:r w:rsidRPr="00282E5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F648C" w:rsidRDefault="00CF648C" w:rsidP="00CF648C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  <w:sectPr w:rsidR="00CF648C" w:rsidSect="00282E5E">
          <w:pgSz w:w="11907" w:h="16840" w:code="9"/>
          <w:pgMar w:top="567" w:right="851" w:bottom="567" w:left="1134" w:header="284" w:footer="720" w:gutter="0"/>
          <w:cols w:space="60"/>
          <w:noEndnote/>
        </w:sectPr>
      </w:pPr>
    </w:p>
    <w:p w:rsidR="00CF648C" w:rsidRPr="004F0DA1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648C" w:rsidRPr="004F0DA1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4F0DA1" w:rsidRDefault="00BE571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CF648C" w:rsidRPr="004F0DA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648C" w:rsidRPr="004F0DA1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 xml:space="preserve"> от 1</w:t>
      </w:r>
      <w:r w:rsidR="00A8589C">
        <w:rPr>
          <w:rFonts w:ascii="Times New Roman" w:hAnsi="Times New Roman" w:cs="Times New Roman"/>
          <w:sz w:val="28"/>
          <w:szCs w:val="28"/>
        </w:rPr>
        <w:t>4</w:t>
      </w:r>
      <w:r w:rsidRPr="004F0DA1">
        <w:rPr>
          <w:rFonts w:ascii="Times New Roman" w:hAnsi="Times New Roman" w:cs="Times New Roman"/>
          <w:sz w:val="28"/>
          <w:szCs w:val="28"/>
        </w:rPr>
        <w:t>.11.201</w:t>
      </w:r>
      <w:r w:rsidR="00A8589C">
        <w:rPr>
          <w:rFonts w:ascii="Times New Roman" w:hAnsi="Times New Roman" w:cs="Times New Roman"/>
          <w:sz w:val="28"/>
          <w:szCs w:val="28"/>
        </w:rPr>
        <w:t>9</w:t>
      </w:r>
      <w:r w:rsidRPr="004F0DA1">
        <w:rPr>
          <w:rFonts w:ascii="Times New Roman" w:hAnsi="Times New Roman" w:cs="Times New Roman"/>
          <w:sz w:val="28"/>
          <w:szCs w:val="28"/>
        </w:rPr>
        <w:t xml:space="preserve"> № </w:t>
      </w:r>
      <w:r w:rsidR="00A8589C">
        <w:rPr>
          <w:rFonts w:ascii="Times New Roman" w:hAnsi="Times New Roman" w:cs="Times New Roman"/>
          <w:sz w:val="28"/>
          <w:szCs w:val="28"/>
        </w:rPr>
        <w:t>29</w:t>
      </w:r>
      <w:r w:rsidRPr="004F0DA1">
        <w:rPr>
          <w:rFonts w:ascii="Times New Roman" w:hAnsi="Times New Roman" w:cs="Times New Roman"/>
          <w:sz w:val="28"/>
          <w:szCs w:val="28"/>
        </w:rPr>
        <w:t>-п</w:t>
      </w:r>
    </w:p>
    <w:p w:rsidR="00CF648C" w:rsidRPr="004F0DA1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648C" w:rsidRPr="004F0DA1" w:rsidRDefault="00CF648C" w:rsidP="00CF648C">
      <w:pPr>
        <w:keepNext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0DA1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b/>
          <w:bCs/>
          <w:sz w:val="28"/>
          <w:szCs w:val="28"/>
        </w:rPr>
        <w:t>Бурунчинский</w:t>
      </w:r>
      <w:r w:rsidRPr="004F0DA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 на период 2019-2021годы </w:t>
      </w:r>
    </w:p>
    <w:p w:rsidR="00FA1BC5" w:rsidRPr="004F0DA1" w:rsidRDefault="00FA1BC5" w:rsidP="00CF648C">
      <w:pPr>
        <w:ind w:left="900"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022"/>
        <w:gridCol w:w="948"/>
        <w:gridCol w:w="1392"/>
        <w:gridCol w:w="1440"/>
        <w:gridCol w:w="1440"/>
        <w:gridCol w:w="2248"/>
        <w:gridCol w:w="2552"/>
        <w:gridCol w:w="1793"/>
      </w:tblGrid>
      <w:tr w:rsidR="004F0DA1" w:rsidRPr="004F0DA1" w:rsidTr="0088525C">
        <w:trPr>
          <w:trHeight w:val="645"/>
        </w:trPr>
        <w:tc>
          <w:tcPr>
            <w:tcW w:w="758" w:type="dxa"/>
            <w:vMerge w:val="restart"/>
          </w:tcPr>
          <w:p w:rsidR="004F0DA1" w:rsidRPr="004F0DA1" w:rsidRDefault="004F0DA1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F0DA1" w:rsidRPr="004F0DA1" w:rsidRDefault="004F0DA1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022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48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92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0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593" w:type="dxa"/>
            <w:gridSpan w:val="3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44FDC" w:rsidRPr="004F0DA1" w:rsidTr="0088525C">
        <w:trPr>
          <w:trHeight w:val="1000"/>
        </w:trPr>
        <w:tc>
          <w:tcPr>
            <w:tcW w:w="758" w:type="dxa"/>
            <w:vMerge/>
            <w:vAlign w:val="center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DC" w:rsidRPr="004F0DA1" w:rsidRDefault="00244FDC" w:rsidP="00A85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3" w:type="dxa"/>
          </w:tcPr>
          <w:p w:rsidR="00244FDC" w:rsidRPr="004F0DA1" w:rsidRDefault="00244FDC" w:rsidP="00A85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FDC" w:rsidRPr="004F0DA1" w:rsidTr="0088525C">
        <w:trPr>
          <w:trHeight w:val="420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</w:t>
            </w:r>
          </w:p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DC" w:rsidRPr="004F0DA1" w:rsidTr="0088525C">
        <w:trPr>
          <w:trHeight w:val="360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-количество сел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2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FDC" w:rsidRPr="004F0DA1" w:rsidTr="0088525C">
        <w:trPr>
          <w:trHeight w:val="617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населения постоянного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392" w:type="dxa"/>
          </w:tcPr>
          <w:p w:rsidR="00244FDC" w:rsidRPr="004F0DA1" w:rsidRDefault="00E77973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40" w:type="dxa"/>
          </w:tcPr>
          <w:p w:rsidR="00244FDC" w:rsidRPr="004F0DA1" w:rsidRDefault="00E77973" w:rsidP="002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40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48" w:type="dxa"/>
          </w:tcPr>
          <w:p w:rsidR="00244FDC" w:rsidRPr="004F0DA1" w:rsidRDefault="00E77973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</w:tcPr>
          <w:p w:rsidR="00244FDC" w:rsidRPr="004F0DA1" w:rsidRDefault="00E77973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93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C6634" w:rsidRPr="004F0DA1" w:rsidTr="0088525C">
        <w:tc>
          <w:tcPr>
            <w:tcW w:w="758" w:type="dxa"/>
          </w:tcPr>
          <w:p w:rsidR="005C6634" w:rsidRPr="004F0DA1" w:rsidRDefault="005C66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5C6634" w:rsidRPr="004F0DA1" w:rsidRDefault="005C6634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-число домовладений</w:t>
            </w:r>
          </w:p>
        </w:tc>
        <w:tc>
          <w:tcPr>
            <w:tcW w:w="948" w:type="dxa"/>
          </w:tcPr>
          <w:p w:rsidR="005C6634" w:rsidRPr="004F0DA1" w:rsidRDefault="005C6634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2" w:type="dxa"/>
          </w:tcPr>
          <w:p w:rsidR="005C6634" w:rsidRPr="004F0DA1" w:rsidRDefault="00E77973" w:rsidP="00A8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0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48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52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93" w:type="dxa"/>
          </w:tcPr>
          <w:p w:rsidR="005C6634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7F433B" w:rsidRPr="004F0DA1" w:rsidRDefault="007F433B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рождаемости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число родившихся на</w:t>
            </w:r>
          </w:p>
        </w:tc>
        <w:tc>
          <w:tcPr>
            <w:tcW w:w="1392" w:type="dxa"/>
          </w:tcPr>
          <w:p w:rsidR="009E05E3" w:rsidRPr="004F0DA1" w:rsidRDefault="00A8589C" w:rsidP="005C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9E05E3" w:rsidRPr="004F0DA1" w:rsidRDefault="00A8589C" w:rsidP="005C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5E3" w:rsidRPr="004F0DA1" w:rsidRDefault="00A8589C" w:rsidP="0090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смертности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392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-коэффициент естественного прироста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2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53036" w:rsidRPr="004F0DA1" w:rsidTr="0088525C">
        <w:tc>
          <w:tcPr>
            <w:tcW w:w="758" w:type="dxa"/>
          </w:tcPr>
          <w:p w:rsidR="00D53036" w:rsidRPr="004F0DA1" w:rsidRDefault="00D53036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2" w:type="dxa"/>
          </w:tcPr>
          <w:p w:rsidR="00D53036" w:rsidRDefault="00D53036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хозяйство:</w:t>
            </w:r>
          </w:p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A1" w:rsidRDefault="004F0DA1" w:rsidP="007F433B">
      <w:pPr>
        <w:sectPr w:rsidR="004F0DA1" w:rsidSect="004F0DA1">
          <w:pgSz w:w="16838" w:h="11906" w:orient="landscape"/>
          <w:pgMar w:top="426" w:right="567" w:bottom="567" w:left="567" w:header="709" w:footer="709" w:gutter="0"/>
          <w:cols w:space="720"/>
        </w:sectPr>
      </w:pPr>
    </w:p>
    <w:tbl>
      <w:tblPr>
        <w:tblW w:w="15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"/>
        <w:gridCol w:w="93"/>
        <w:gridCol w:w="2552"/>
        <w:gridCol w:w="992"/>
        <w:gridCol w:w="1701"/>
        <w:gridCol w:w="1701"/>
        <w:gridCol w:w="1417"/>
        <w:gridCol w:w="1701"/>
        <w:gridCol w:w="97"/>
        <w:gridCol w:w="1746"/>
        <w:gridCol w:w="128"/>
        <w:gridCol w:w="2001"/>
      </w:tblGrid>
      <w:tr w:rsidR="00D53036" w:rsidRPr="00FE2CB6" w:rsidTr="00195D2A">
        <w:trPr>
          <w:trHeight w:val="779"/>
        </w:trPr>
        <w:tc>
          <w:tcPr>
            <w:tcW w:w="852" w:type="dxa"/>
          </w:tcPr>
          <w:p w:rsidR="00D53036" w:rsidRPr="004F0DA1" w:rsidRDefault="00D530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3036" w:rsidRPr="004F0DA1" w:rsidRDefault="00D53036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Численность скота у населения,</w:t>
            </w:r>
          </w:p>
          <w:p w:rsidR="00D53036" w:rsidRPr="004F0DA1" w:rsidRDefault="00D530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53036" w:rsidRPr="004F0DA1" w:rsidRDefault="00D53036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D53036" w:rsidRPr="00FE2CB6" w:rsidRDefault="00D53036" w:rsidP="00EE29C2">
            <w:pPr>
              <w:jc w:val="center"/>
            </w:pP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КРС из них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-коровы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-козы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-овцы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7" w:type="dxa"/>
          </w:tcPr>
          <w:p w:rsidR="00A8589C" w:rsidRPr="004F0DA1" w:rsidRDefault="00A8589C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3657C" w:rsidRPr="00FE2CB6" w:rsidTr="00195D2A">
        <w:trPr>
          <w:trHeight w:val="1125"/>
        </w:trPr>
        <w:tc>
          <w:tcPr>
            <w:tcW w:w="85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13657C" w:rsidRPr="004F0DA1" w:rsidRDefault="0013657C" w:rsidP="00E7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-сельхозпредприятия, находящиеся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МО </w:t>
            </w:r>
            <w:r w:rsidR="00BE571C">
              <w:rPr>
                <w:rFonts w:ascii="Times New Roman" w:hAnsi="Times New Roman" w:cs="Times New Roman"/>
                <w:sz w:val="24"/>
                <w:szCs w:val="24"/>
              </w:rPr>
              <w:t>Бурунчинский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 ООО </w:t>
            </w:r>
            <w:r w:rsidR="00E7797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973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13657C" w:rsidRPr="00FE2CB6" w:rsidRDefault="0013657C" w:rsidP="007F433B"/>
        </w:tc>
      </w:tr>
      <w:tr w:rsidR="0013657C" w:rsidRPr="00FE2CB6" w:rsidTr="00195D2A">
        <w:trPr>
          <w:trHeight w:val="330"/>
        </w:trPr>
        <w:tc>
          <w:tcPr>
            <w:tcW w:w="85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-основные культуры</w:t>
            </w: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4F0DA1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4F0DA1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417" w:type="dxa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1" w:type="dxa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подсолнечник, </w:t>
            </w:r>
          </w:p>
        </w:tc>
        <w:tc>
          <w:tcPr>
            <w:tcW w:w="1843" w:type="dxa"/>
            <w:gridSpan w:val="2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129" w:type="dxa"/>
            <w:gridSpan w:val="2"/>
          </w:tcPr>
          <w:p w:rsidR="0013657C" w:rsidRPr="0013657C" w:rsidRDefault="0013657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подсолнечник, 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работников предприятия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A8589C" w:rsidRPr="0013657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</w:tcPr>
          <w:p w:rsidR="00A8589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9" w:type="dxa"/>
            <w:gridSpan w:val="2"/>
          </w:tcPr>
          <w:p w:rsidR="00A8589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-посевные площади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A8589C" w:rsidRDefault="00A8589C" w:rsidP="00670C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417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843" w:type="dxa"/>
            <w:gridSpan w:val="2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2129" w:type="dxa"/>
            <w:gridSpan w:val="2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скота</w:t>
            </w:r>
          </w:p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89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417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43" w:type="dxa"/>
            <w:gridSpan w:val="2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129" w:type="dxa"/>
            <w:gridSpan w:val="2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9F60EF" w:rsidRPr="00195D2A" w:rsidTr="007F433B">
        <w:trPr>
          <w:trHeight w:val="330"/>
        </w:trPr>
        <w:tc>
          <w:tcPr>
            <w:tcW w:w="852" w:type="dxa"/>
          </w:tcPr>
          <w:p w:rsidR="009F60EF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3"/>
          </w:tcPr>
          <w:p w:rsidR="009F60EF" w:rsidRPr="004F0DA1" w:rsidRDefault="009F60EF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Транспорт:</w:t>
            </w:r>
          </w:p>
        </w:tc>
        <w:tc>
          <w:tcPr>
            <w:tcW w:w="992" w:type="dxa"/>
          </w:tcPr>
          <w:p w:rsidR="009F60EF" w:rsidRPr="004F0DA1" w:rsidRDefault="009F60EF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9F60EF" w:rsidRPr="00195D2A" w:rsidRDefault="009F60EF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4"/>
          </w:tcPr>
          <w:p w:rsidR="009F60EF" w:rsidRPr="00195D2A" w:rsidRDefault="009F60EF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9E" w:rsidRPr="00195D2A" w:rsidTr="007F433B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-протяженность дорог (поселковые)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C82B9E" w:rsidRPr="004F0DA1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  <w:gridSpan w:val="3"/>
          </w:tcPr>
          <w:p w:rsidR="00C82B9E" w:rsidRPr="00195D2A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C82B9E" w:rsidRPr="00195D2A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B9E" w:rsidRPr="00195D2A" w:rsidTr="00C82B9E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-дороги общего пользования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C82B9E" w:rsidRPr="004F0DA1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  <w:gridSpan w:val="3"/>
          </w:tcPr>
          <w:p w:rsidR="00C82B9E" w:rsidRPr="00195D2A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C82B9E" w:rsidRPr="00195D2A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B9E" w:rsidRPr="00FE2CB6" w:rsidTr="00C82B9E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автомобилей у населения: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C82B9E" w:rsidRPr="004F0DA1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82B9E" w:rsidRPr="004F0DA1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71" w:type="dxa"/>
            <w:gridSpan w:val="3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1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Связь:</w:t>
            </w:r>
          </w:p>
        </w:tc>
        <w:tc>
          <w:tcPr>
            <w:tcW w:w="11484" w:type="dxa"/>
            <w:gridSpan w:val="9"/>
          </w:tcPr>
          <w:p w:rsidR="007F433B" w:rsidRPr="00FE2CB6" w:rsidRDefault="007F433B" w:rsidP="007F433B"/>
        </w:tc>
      </w:tr>
      <w:tr w:rsidR="007F433B" w:rsidRPr="00FE2CB6" w:rsidTr="007F433B">
        <w:trPr>
          <w:trHeight w:val="587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0857EA" w:rsidRDefault="007F433B" w:rsidP="00C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-количество телефонных аппаратов, фиксированной связи</w:t>
            </w:r>
          </w:p>
        </w:tc>
        <w:tc>
          <w:tcPr>
            <w:tcW w:w="992" w:type="dxa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0857EA" w:rsidRDefault="009C2756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F433B" w:rsidRPr="000857EA" w:rsidRDefault="009C2756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gridSpan w:val="2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4" w:type="dxa"/>
            <w:gridSpan w:val="2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1" w:type="dxa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5D3D" w:rsidRPr="00FE2CB6" w:rsidTr="007F433B">
        <w:trPr>
          <w:trHeight w:val="274"/>
        </w:trPr>
        <w:tc>
          <w:tcPr>
            <w:tcW w:w="852" w:type="dxa"/>
          </w:tcPr>
          <w:p w:rsidR="00805D3D" w:rsidRPr="004F0DA1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05D3D" w:rsidRPr="00D45298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98">
              <w:rPr>
                <w:rFonts w:ascii="Times New Roman" w:hAnsi="Times New Roman" w:cs="Times New Roman"/>
                <w:sz w:val="24"/>
                <w:szCs w:val="24"/>
              </w:rPr>
              <w:t>-кол-во почтовых ящиков</w:t>
            </w:r>
          </w:p>
        </w:tc>
        <w:tc>
          <w:tcPr>
            <w:tcW w:w="992" w:type="dxa"/>
          </w:tcPr>
          <w:p w:rsidR="00805D3D" w:rsidRPr="00D45298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805D3D" w:rsidRPr="004F0DA1" w:rsidRDefault="00805D3D" w:rsidP="00D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3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7" w:type="dxa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98" w:type="dxa"/>
            <w:gridSpan w:val="2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874" w:type="dxa"/>
            <w:gridSpan w:val="2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001" w:type="dxa"/>
          </w:tcPr>
          <w:p w:rsidR="00805D3D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-наличие персональных компьютеров, в том числе подключенных к сети интернет</w:t>
            </w:r>
          </w:p>
        </w:tc>
        <w:tc>
          <w:tcPr>
            <w:tcW w:w="992" w:type="dxa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0857EA" w:rsidRDefault="00DD3EE9" w:rsidP="00A8247C">
            <w:pPr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F433B" w:rsidRPr="000857EA" w:rsidRDefault="00DD3EE9" w:rsidP="00A8247C">
            <w:pPr>
              <w:ind w:left="-8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F433B" w:rsidRPr="000857EA" w:rsidRDefault="007F433B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4" w:type="dxa"/>
            <w:gridSpan w:val="2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1" w:type="dxa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Строительство: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F433B" w:rsidRPr="00FE2CB6" w:rsidRDefault="007F433B" w:rsidP="007F433B"/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дорог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33B" w:rsidRPr="004F0DA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7F433B" w:rsidRPr="004F0DA1" w:rsidRDefault="00805D3D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7F433B" w:rsidRPr="004F0DA1" w:rsidRDefault="00805D3D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7F433B" w:rsidRPr="00FE2CB6" w:rsidRDefault="00805D3D" w:rsidP="00E248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818" w:rsidRPr="00FE2CB6" w:rsidTr="007F433B">
        <w:trPr>
          <w:trHeight w:val="481"/>
        </w:trPr>
        <w:tc>
          <w:tcPr>
            <w:tcW w:w="85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водопроводов</w:t>
            </w:r>
          </w:p>
        </w:tc>
        <w:tc>
          <w:tcPr>
            <w:tcW w:w="99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  км</w:t>
            </w:r>
          </w:p>
        </w:tc>
        <w:tc>
          <w:tcPr>
            <w:tcW w:w="1701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Default="00E24818" w:rsidP="00CB2462"/>
        </w:tc>
        <w:tc>
          <w:tcPr>
            <w:tcW w:w="1417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24818" w:rsidRDefault="00E24818" w:rsidP="00CB2462"/>
        </w:tc>
        <w:tc>
          <w:tcPr>
            <w:tcW w:w="1874" w:type="dxa"/>
            <w:gridSpan w:val="2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24818" w:rsidRDefault="00E24818" w:rsidP="00CB2462"/>
        </w:tc>
      </w:tr>
      <w:tr w:rsidR="00E24818" w:rsidRPr="00FE2CB6" w:rsidTr="007F433B">
        <w:trPr>
          <w:trHeight w:val="330"/>
        </w:trPr>
        <w:tc>
          <w:tcPr>
            <w:tcW w:w="85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отопления</w:t>
            </w:r>
          </w:p>
        </w:tc>
        <w:tc>
          <w:tcPr>
            <w:tcW w:w="99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Default="00E24818" w:rsidP="00CB2462"/>
        </w:tc>
        <w:tc>
          <w:tcPr>
            <w:tcW w:w="1417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24818" w:rsidRDefault="00E24818" w:rsidP="00CB2462"/>
        </w:tc>
        <w:tc>
          <w:tcPr>
            <w:tcW w:w="1874" w:type="dxa"/>
            <w:gridSpan w:val="2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24818" w:rsidRDefault="00E24818" w:rsidP="00CB2462"/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Рынок товаров и услуг: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F433B" w:rsidRPr="00FE2CB6" w:rsidRDefault="007F433B" w:rsidP="00E24818">
            <w:pPr>
              <w:jc w:val="center"/>
            </w:pP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количество магазинов и иных торговых точек на нашей территории</w:t>
            </w:r>
          </w:p>
        </w:tc>
        <w:tc>
          <w:tcPr>
            <w:tcW w:w="992" w:type="dxa"/>
          </w:tcPr>
          <w:p w:rsidR="007F433B" w:rsidRPr="004F0DA1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7F433B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F433B" w:rsidRPr="007F433B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433B" w:rsidRPr="007F433B" w:rsidRDefault="009C2756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  <w:gridSpan w:val="2"/>
          </w:tcPr>
          <w:p w:rsidR="007F433B" w:rsidRPr="007F433B" w:rsidRDefault="009C2756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gridSpan w:val="2"/>
          </w:tcPr>
          <w:p w:rsidR="007F433B" w:rsidRPr="007F433B" w:rsidRDefault="009C2756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7F433B" w:rsidRPr="007F433B" w:rsidRDefault="00E24818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Финансы:</w:t>
            </w:r>
          </w:p>
        </w:tc>
        <w:tc>
          <w:tcPr>
            <w:tcW w:w="992" w:type="dxa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8" w:type="dxa"/>
            <w:gridSpan w:val="2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74" w:type="dxa"/>
            <w:gridSpan w:val="2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01" w:type="dxa"/>
          </w:tcPr>
          <w:p w:rsidR="00E56A87" w:rsidRPr="00FE2CB6" w:rsidRDefault="008A2ED6" w:rsidP="007F433B">
            <w:r>
              <w:t>2023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4D541D" w:rsidRDefault="000C5106" w:rsidP="0064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3594,4</w:t>
            </w:r>
          </w:p>
        </w:tc>
        <w:tc>
          <w:tcPr>
            <w:tcW w:w="1701" w:type="dxa"/>
          </w:tcPr>
          <w:p w:rsidR="00E56A87" w:rsidRPr="004D541D" w:rsidRDefault="00A853EA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3876,6</w:t>
            </w:r>
          </w:p>
        </w:tc>
        <w:tc>
          <w:tcPr>
            <w:tcW w:w="1417" w:type="dxa"/>
          </w:tcPr>
          <w:p w:rsidR="00E56A87" w:rsidRPr="004D541D" w:rsidRDefault="00566045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3040,2</w:t>
            </w:r>
          </w:p>
        </w:tc>
        <w:tc>
          <w:tcPr>
            <w:tcW w:w="1798" w:type="dxa"/>
            <w:gridSpan w:val="2"/>
          </w:tcPr>
          <w:p w:rsidR="00E56A87" w:rsidRPr="004D541D" w:rsidRDefault="00566045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2883,6</w:t>
            </w:r>
          </w:p>
        </w:tc>
        <w:tc>
          <w:tcPr>
            <w:tcW w:w="1874" w:type="dxa"/>
            <w:gridSpan w:val="2"/>
          </w:tcPr>
          <w:p w:rsidR="00E56A87" w:rsidRPr="004D541D" w:rsidRDefault="00566045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2832,2</w:t>
            </w:r>
          </w:p>
        </w:tc>
        <w:tc>
          <w:tcPr>
            <w:tcW w:w="2001" w:type="dxa"/>
          </w:tcPr>
          <w:p w:rsidR="00E56A87" w:rsidRPr="004D541D" w:rsidRDefault="00566045" w:rsidP="00E56A87">
            <w:pPr>
              <w:jc w:val="center"/>
              <w:rPr>
                <w:b/>
              </w:rPr>
            </w:pPr>
            <w:r>
              <w:rPr>
                <w:b/>
              </w:rPr>
              <w:t>2837,2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1670,1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1816,1</w:t>
            </w:r>
          </w:p>
        </w:tc>
        <w:tc>
          <w:tcPr>
            <w:tcW w:w="1417" w:type="dxa"/>
          </w:tcPr>
          <w:p w:rsidR="00E56A87" w:rsidRPr="000A42EE" w:rsidRDefault="00566045" w:rsidP="0056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E56A87" w:rsidRPr="000A42EE" w:rsidRDefault="00566045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1077,0</w:t>
            </w:r>
          </w:p>
        </w:tc>
        <w:tc>
          <w:tcPr>
            <w:tcW w:w="1874" w:type="dxa"/>
            <w:gridSpan w:val="2"/>
          </w:tcPr>
          <w:p w:rsidR="00E56A87" w:rsidRPr="000A42EE" w:rsidRDefault="00566045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001" w:type="dxa"/>
          </w:tcPr>
          <w:p w:rsidR="00E56A87" w:rsidRPr="00FE2CB6" w:rsidRDefault="00566045" w:rsidP="00E56A87">
            <w:pPr>
              <w:jc w:val="center"/>
            </w:pPr>
            <w:r>
              <w:t>1110,0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56A87" w:rsidRPr="00FE2CB6" w:rsidRDefault="00E56A87" w:rsidP="00E56A87">
            <w:pPr>
              <w:jc w:val="center"/>
            </w:pP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3E0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56A87" w:rsidRPr="000A42EE" w:rsidRDefault="00566045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566045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566045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566045" w:rsidP="00E56A87">
            <w:pPr>
              <w:jc w:val="center"/>
            </w:pPr>
            <w:r>
              <w:t>454</w:t>
            </w:r>
            <w:r w:rsidR="005D7AC8"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505,1</w:t>
            </w:r>
            <w:r w:rsidR="003E0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798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874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2001" w:type="dxa"/>
          </w:tcPr>
          <w:p w:rsidR="00E56A87" w:rsidRPr="00FE2CB6" w:rsidRDefault="00B9320C" w:rsidP="00E56A87">
            <w:pPr>
              <w:jc w:val="center"/>
            </w:pPr>
            <w:r>
              <w:t>184,0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B9320C" w:rsidP="00E56A87">
            <w:pPr>
              <w:jc w:val="center"/>
            </w:pPr>
            <w:r>
              <w:t>9,</w:t>
            </w:r>
            <w:r w:rsidR="005D7AC8">
              <w:t>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1701" w:type="dxa"/>
          </w:tcPr>
          <w:p w:rsidR="00E56A87" w:rsidRPr="000A42EE" w:rsidRDefault="00A853EA" w:rsidP="003E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3E0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56A87" w:rsidRPr="000A42EE" w:rsidRDefault="004D541D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2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5D7AC8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2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5D7AC8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2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5D7AC8" w:rsidP="00B9320C">
            <w:pPr>
              <w:jc w:val="center"/>
            </w:pPr>
            <w:r>
              <w:t>4</w:t>
            </w:r>
            <w:r w:rsidR="00B9320C">
              <w:t>55</w:t>
            </w:r>
            <w:r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3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Единый сель</w:t>
            </w:r>
            <w:r w:rsidR="00335BFC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хозяйственный налог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B9320C" w:rsidP="00E56A87">
            <w:pPr>
              <w:jc w:val="center"/>
            </w:pPr>
            <w:r>
              <w:t>8</w:t>
            </w:r>
            <w:r w:rsidR="005D7AC8"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56A87" w:rsidRPr="00FE2CB6" w:rsidRDefault="00E56A87" w:rsidP="00E56A87">
            <w:pPr>
              <w:jc w:val="center"/>
            </w:pP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i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1670,1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1816,1</w:t>
            </w:r>
          </w:p>
        </w:tc>
        <w:tc>
          <w:tcPr>
            <w:tcW w:w="1417" w:type="dxa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1052,0</w:t>
            </w:r>
          </w:p>
        </w:tc>
        <w:tc>
          <w:tcPr>
            <w:tcW w:w="1798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1077,0</w:t>
            </w:r>
          </w:p>
        </w:tc>
        <w:tc>
          <w:tcPr>
            <w:tcW w:w="1874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1110,0</w:t>
            </w:r>
          </w:p>
        </w:tc>
        <w:tc>
          <w:tcPr>
            <w:tcW w:w="2001" w:type="dxa"/>
          </w:tcPr>
          <w:p w:rsidR="00E56A87" w:rsidRPr="00FE2CB6" w:rsidRDefault="00B9320C" w:rsidP="00E56A87">
            <w:pPr>
              <w:jc w:val="center"/>
              <w:rPr>
                <w:i/>
              </w:rPr>
            </w:pPr>
            <w:r>
              <w:rPr>
                <w:i/>
              </w:rPr>
              <w:t>1110,0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56A87" w:rsidRPr="00FE2CB6" w:rsidRDefault="00E56A87" w:rsidP="00E56A87">
            <w:pPr>
              <w:jc w:val="center"/>
            </w:pP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417" w:type="dxa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798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874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001" w:type="dxa"/>
          </w:tcPr>
          <w:p w:rsidR="00E56A87" w:rsidRPr="00FE2CB6" w:rsidRDefault="00B9320C" w:rsidP="00E56A87">
            <w:pPr>
              <w:jc w:val="center"/>
            </w:pPr>
            <w:r>
              <w:t>95,2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1838,1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1691,6</w:t>
            </w:r>
          </w:p>
        </w:tc>
        <w:tc>
          <w:tcPr>
            <w:tcW w:w="1417" w:type="dxa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1896,0</w:t>
            </w:r>
          </w:p>
        </w:tc>
        <w:tc>
          <w:tcPr>
            <w:tcW w:w="1798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1714,0</w:t>
            </w:r>
          </w:p>
        </w:tc>
        <w:tc>
          <w:tcPr>
            <w:tcW w:w="1874" w:type="dxa"/>
            <w:gridSpan w:val="2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1632,0</w:t>
            </w:r>
          </w:p>
        </w:tc>
        <w:tc>
          <w:tcPr>
            <w:tcW w:w="2001" w:type="dxa"/>
          </w:tcPr>
          <w:p w:rsidR="00E56A87" w:rsidRPr="00FE2CB6" w:rsidRDefault="00B9320C" w:rsidP="00E56A87">
            <w:pPr>
              <w:jc w:val="center"/>
            </w:pPr>
            <w:r>
              <w:t>1632,0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C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</w:p>
        </w:tc>
        <w:tc>
          <w:tcPr>
            <w:tcW w:w="1417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56A87" w:rsidRPr="00FE2CB6" w:rsidRDefault="00E56A87" w:rsidP="00E56A87">
            <w:pPr>
              <w:jc w:val="center"/>
            </w:pP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26CB8" w:rsidRDefault="00E56A87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i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992" w:type="dxa"/>
          </w:tcPr>
          <w:p w:rsidR="00E56A87" w:rsidRPr="00026CB8" w:rsidRDefault="00E56A8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26CB8" w:rsidRDefault="000C5106" w:rsidP="00647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1924,2</w:t>
            </w:r>
          </w:p>
        </w:tc>
        <w:tc>
          <w:tcPr>
            <w:tcW w:w="1701" w:type="dxa"/>
          </w:tcPr>
          <w:p w:rsidR="00E56A87" w:rsidRPr="00026CB8" w:rsidRDefault="00A853EA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2060,5</w:t>
            </w:r>
          </w:p>
        </w:tc>
        <w:tc>
          <w:tcPr>
            <w:tcW w:w="1417" w:type="dxa"/>
          </w:tcPr>
          <w:p w:rsidR="00E56A87" w:rsidRPr="00026CB8" w:rsidRDefault="00B9320C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1988,2</w:t>
            </w:r>
          </w:p>
        </w:tc>
        <w:tc>
          <w:tcPr>
            <w:tcW w:w="1798" w:type="dxa"/>
            <w:gridSpan w:val="2"/>
          </w:tcPr>
          <w:p w:rsidR="00E56A87" w:rsidRPr="00026CB8" w:rsidRDefault="00B9320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1806,6</w:t>
            </w:r>
          </w:p>
        </w:tc>
        <w:tc>
          <w:tcPr>
            <w:tcW w:w="1874" w:type="dxa"/>
            <w:gridSpan w:val="2"/>
          </w:tcPr>
          <w:p w:rsidR="00E56A87" w:rsidRPr="00026CB8" w:rsidRDefault="00B9320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1727,2</w:t>
            </w:r>
          </w:p>
        </w:tc>
        <w:tc>
          <w:tcPr>
            <w:tcW w:w="2001" w:type="dxa"/>
          </w:tcPr>
          <w:p w:rsidR="00E56A87" w:rsidRPr="00026CB8" w:rsidRDefault="00B9320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1727,2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5" w:type="dxa"/>
            <w:gridSpan w:val="2"/>
          </w:tcPr>
          <w:p w:rsidR="00E56A87" w:rsidRPr="00026CB8" w:rsidRDefault="00E56A87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992" w:type="dxa"/>
          </w:tcPr>
          <w:p w:rsidR="00E56A87" w:rsidRPr="00026CB8" w:rsidRDefault="00E56A8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E56A87" w:rsidRPr="00026CB8" w:rsidRDefault="000C5106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4069,6</w:t>
            </w:r>
          </w:p>
        </w:tc>
        <w:tc>
          <w:tcPr>
            <w:tcW w:w="1701" w:type="dxa"/>
          </w:tcPr>
          <w:p w:rsidR="00E56A87" w:rsidRPr="00026CB8" w:rsidRDefault="000F2F4D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4568,4</w:t>
            </w:r>
          </w:p>
        </w:tc>
        <w:tc>
          <w:tcPr>
            <w:tcW w:w="1417" w:type="dxa"/>
          </w:tcPr>
          <w:p w:rsidR="00E56A87" w:rsidRPr="00026CB8" w:rsidRDefault="00B9320C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3040,2</w:t>
            </w:r>
          </w:p>
        </w:tc>
        <w:tc>
          <w:tcPr>
            <w:tcW w:w="1798" w:type="dxa"/>
            <w:gridSpan w:val="2"/>
          </w:tcPr>
          <w:p w:rsidR="00E56A87" w:rsidRPr="00026CB8" w:rsidRDefault="00B9320C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2883,6</w:t>
            </w:r>
          </w:p>
        </w:tc>
        <w:tc>
          <w:tcPr>
            <w:tcW w:w="1874" w:type="dxa"/>
            <w:gridSpan w:val="2"/>
          </w:tcPr>
          <w:p w:rsidR="00E56A87" w:rsidRPr="00026CB8" w:rsidRDefault="00B9320C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2837,2</w:t>
            </w:r>
          </w:p>
        </w:tc>
        <w:tc>
          <w:tcPr>
            <w:tcW w:w="2001" w:type="dxa"/>
          </w:tcPr>
          <w:p w:rsidR="00026CB8" w:rsidRPr="009D2D36" w:rsidRDefault="00B9320C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2837,2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1584,6</w:t>
            </w:r>
          </w:p>
        </w:tc>
        <w:tc>
          <w:tcPr>
            <w:tcW w:w="1417" w:type="dxa"/>
          </w:tcPr>
          <w:p w:rsidR="00026CB8" w:rsidRPr="00026CB8" w:rsidRDefault="00B9320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1184,8</w:t>
            </w:r>
          </w:p>
        </w:tc>
        <w:tc>
          <w:tcPr>
            <w:tcW w:w="1798" w:type="dxa"/>
            <w:gridSpan w:val="2"/>
          </w:tcPr>
          <w:p w:rsidR="00026CB8" w:rsidRPr="00026CB8" w:rsidRDefault="00B9320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1017,8</w:t>
            </w:r>
          </w:p>
        </w:tc>
        <w:tc>
          <w:tcPr>
            <w:tcW w:w="1874" w:type="dxa"/>
            <w:gridSpan w:val="2"/>
          </w:tcPr>
          <w:p w:rsidR="00026CB8" w:rsidRPr="00026CB8" w:rsidRDefault="00B9320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</w:tc>
        <w:tc>
          <w:tcPr>
            <w:tcW w:w="2001" w:type="dxa"/>
          </w:tcPr>
          <w:p w:rsidR="00026CB8" w:rsidRPr="00026CB8" w:rsidRDefault="00B9320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417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798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874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001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деятельность, в т.ч.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98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874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2001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98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874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2001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(дорожное хозяйство)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C9345A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437,8</w:t>
            </w:r>
          </w:p>
        </w:tc>
        <w:tc>
          <w:tcPr>
            <w:tcW w:w="1701" w:type="dxa"/>
          </w:tcPr>
          <w:p w:rsidR="00026CB8" w:rsidRPr="000A42EE" w:rsidRDefault="000F2F4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1156,9</w:t>
            </w:r>
          </w:p>
        </w:tc>
        <w:tc>
          <w:tcPr>
            <w:tcW w:w="1417" w:type="dxa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798" w:type="dxa"/>
            <w:gridSpan w:val="2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874" w:type="dxa"/>
            <w:gridSpan w:val="2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2001" w:type="dxa"/>
          </w:tcPr>
          <w:p w:rsidR="00026CB8" w:rsidRPr="00FE2CB6" w:rsidRDefault="001154FC" w:rsidP="007F433B">
            <w:r>
              <w:t>184,0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(благоустройство)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C9345A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701" w:type="dxa"/>
          </w:tcPr>
          <w:p w:rsidR="00026CB8" w:rsidRPr="000A42EE" w:rsidRDefault="000F2F4D" w:rsidP="0045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7" w:type="dxa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026CB8" w:rsidRPr="00FE2CB6" w:rsidRDefault="001154FC" w:rsidP="007F433B">
            <w:r>
              <w:t>1</w:t>
            </w:r>
            <w:r w:rsidR="009D2D36">
              <w:t>,0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C9345A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1560,8</w:t>
            </w:r>
          </w:p>
        </w:tc>
        <w:tc>
          <w:tcPr>
            <w:tcW w:w="1701" w:type="dxa"/>
          </w:tcPr>
          <w:p w:rsidR="00026CB8" w:rsidRPr="000A42EE" w:rsidRDefault="000F2F4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1667,5</w:t>
            </w:r>
          </w:p>
        </w:tc>
        <w:tc>
          <w:tcPr>
            <w:tcW w:w="1417" w:type="dxa"/>
          </w:tcPr>
          <w:p w:rsidR="00026CB8" w:rsidRPr="000A42EE" w:rsidRDefault="001154FC" w:rsidP="004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1573,1</w:t>
            </w:r>
          </w:p>
        </w:tc>
        <w:tc>
          <w:tcPr>
            <w:tcW w:w="1798" w:type="dxa"/>
            <w:gridSpan w:val="2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1573,1</w:t>
            </w:r>
          </w:p>
        </w:tc>
        <w:tc>
          <w:tcPr>
            <w:tcW w:w="1874" w:type="dxa"/>
            <w:gridSpan w:val="2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1573,1</w:t>
            </w:r>
          </w:p>
        </w:tc>
        <w:tc>
          <w:tcPr>
            <w:tcW w:w="2001" w:type="dxa"/>
          </w:tcPr>
          <w:p w:rsidR="00026CB8" w:rsidRPr="00FE2CB6" w:rsidRDefault="001154FC" w:rsidP="007F433B">
            <w:r>
              <w:t>1573,1</w:t>
            </w:r>
          </w:p>
        </w:tc>
      </w:tr>
      <w:tr w:rsidR="009D2D36" w:rsidRPr="00FE2CB6" w:rsidTr="00CB2462">
        <w:trPr>
          <w:trHeight w:val="264"/>
        </w:trPr>
        <w:tc>
          <w:tcPr>
            <w:tcW w:w="993" w:type="dxa"/>
            <w:gridSpan w:val="3"/>
          </w:tcPr>
          <w:p w:rsidR="009D2D36" w:rsidRPr="000A42EE" w:rsidRDefault="009D2D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2D36" w:rsidRPr="000A42EE" w:rsidRDefault="00557015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9D2D36" w:rsidRPr="000A42EE" w:rsidRDefault="009D2D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D36" w:rsidRPr="000A42EE" w:rsidRDefault="00C9345A" w:rsidP="00EC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D2D36" w:rsidRPr="000A42EE" w:rsidRDefault="000F2F4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2D36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9D2D36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9D2D36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9D2D36" w:rsidRPr="00FE2CB6" w:rsidRDefault="001154FC" w:rsidP="007F433B">
            <w:r>
              <w:t>1</w:t>
            </w:r>
            <w:r w:rsidR="009D2D36">
              <w:t>,0</w:t>
            </w:r>
          </w:p>
        </w:tc>
      </w:tr>
      <w:tr w:rsidR="00026CB8" w:rsidRPr="00FE2CB6" w:rsidTr="00CB2462">
        <w:trPr>
          <w:trHeight w:val="264"/>
        </w:trPr>
        <w:tc>
          <w:tcPr>
            <w:tcW w:w="993" w:type="dxa"/>
            <w:gridSpan w:val="3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занятость: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26CB8" w:rsidRPr="00FE2CB6" w:rsidRDefault="00026CB8" w:rsidP="007F433B"/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02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сельскомхозяйстве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1" w:type="dxa"/>
          </w:tcPr>
          <w:p w:rsidR="005B2534" w:rsidRPr="00FE2CB6" w:rsidRDefault="005B2534" w:rsidP="007B3F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3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-предприятия государственной и муниципальной форм собственности (школы,Ф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ы,почт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1" w:type="dxa"/>
          </w:tcPr>
          <w:p w:rsidR="005B2534" w:rsidRPr="00FE2CB6" w:rsidRDefault="005B2534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другие организации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5B2534" w:rsidRPr="00FE2CB6" w:rsidRDefault="005B2534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-лица в трудоспособном возрасте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74" w:type="dxa"/>
            <w:gridSpan w:val="2"/>
          </w:tcPr>
          <w:p w:rsidR="005B2534" w:rsidRPr="00D5570F" w:rsidRDefault="005B2534" w:rsidP="00D5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01" w:type="dxa"/>
          </w:tcPr>
          <w:p w:rsidR="005B2534" w:rsidRPr="00D5570F" w:rsidRDefault="005B2534" w:rsidP="00D5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не занятые трудовой деятельностью и учебой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1" w:type="dxa"/>
          </w:tcPr>
          <w:p w:rsidR="005B2534" w:rsidRPr="00FE2CB6" w:rsidRDefault="005B2534" w:rsidP="00DA03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-численность  безработных на нашей территории,</w:t>
            </w:r>
          </w:p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в центре занятости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-количество мест (по проекту)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B2534" w:rsidRPr="004F0DA1" w:rsidTr="00CB2462">
        <w:trPr>
          <w:trHeight w:val="631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бщеобразовательных школ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ФАПов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-врачами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-средним мед.персоналом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клубов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библиотек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пенсионеров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1" w:type="dxa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24"/>
        </w:trPr>
        <w:tc>
          <w:tcPr>
            <w:tcW w:w="993" w:type="dxa"/>
            <w:gridSpan w:val="3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-наличие водопровода</w:t>
            </w:r>
          </w:p>
        </w:tc>
        <w:tc>
          <w:tcPr>
            <w:tcW w:w="99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Кол. сел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-протяженность водопровода</w:t>
            </w:r>
          </w:p>
        </w:tc>
        <w:tc>
          <w:tcPr>
            <w:tcW w:w="99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км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8" w:type="dxa"/>
            <w:gridSpan w:val="2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gridSpan w:val="2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F0DA1" w:rsidRPr="004F0DA1" w:rsidRDefault="004F0DA1" w:rsidP="004F0DA1">
      <w:pPr>
        <w:rPr>
          <w:rFonts w:ascii="Times New Roman" w:hAnsi="Times New Roman" w:cs="Times New Roman"/>
          <w:sz w:val="24"/>
          <w:szCs w:val="24"/>
        </w:rPr>
      </w:pPr>
    </w:p>
    <w:p w:rsidR="004F0DA1" w:rsidRPr="004F0DA1" w:rsidRDefault="004F0DA1" w:rsidP="004F0DA1">
      <w:pPr>
        <w:rPr>
          <w:rFonts w:ascii="Times New Roman" w:hAnsi="Times New Roman" w:cs="Times New Roman"/>
          <w:sz w:val="24"/>
          <w:szCs w:val="24"/>
        </w:rPr>
        <w:sectPr w:rsidR="004F0DA1" w:rsidRPr="004F0DA1" w:rsidSect="004F0DA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lastRenderedPageBreak/>
        <w:t>Пояснительная записка</w:t>
      </w: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>к прогнозу социально-экономического развития</w:t>
      </w:r>
    </w:p>
    <w:p w:rsidR="004F0DA1" w:rsidRPr="00664E54" w:rsidRDefault="00664E54" w:rsidP="00664E54">
      <w:pPr>
        <w:pStyle w:val="a6"/>
        <w:ind w:hanging="180"/>
        <w:jc w:val="center"/>
        <w:rPr>
          <w:b/>
        </w:rPr>
      </w:pPr>
      <w:r>
        <w:rPr>
          <w:b/>
        </w:rPr>
        <w:t>муниципального образования</w:t>
      </w:r>
      <w:r w:rsidR="004F0DA1" w:rsidRPr="00664E54">
        <w:rPr>
          <w:b/>
        </w:rPr>
        <w:t xml:space="preserve"> </w:t>
      </w:r>
      <w:r w:rsidR="00BE571C">
        <w:rPr>
          <w:b/>
        </w:rPr>
        <w:t>Бурунчинский</w:t>
      </w:r>
      <w:r w:rsidR="004F0DA1" w:rsidRPr="00664E54">
        <w:rPr>
          <w:b/>
        </w:rPr>
        <w:t xml:space="preserve">  сельсовет</w:t>
      </w:r>
    </w:p>
    <w:p w:rsid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>Саракташского района Оренбургской области</w:t>
      </w: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 xml:space="preserve"> на период 2019 – 2021 годы</w:t>
      </w:r>
    </w:p>
    <w:p w:rsidR="004F0DA1" w:rsidRPr="000857EA" w:rsidRDefault="004F0DA1" w:rsidP="00664E54">
      <w:pPr>
        <w:pStyle w:val="21"/>
        <w:spacing w:line="240" w:lineRule="auto"/>
        <w:ind w:hanging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DA1" w:rsidRPr="000857EA" w:rsidRDefault="004F0DA1" w:rsidP="00664E54">
      <w:pPr>
        <w:pStyle w:val="21"/>
        <w:spacing w:line="240" w:lineRule="auto"/>
        <w:ind w:hanging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7EA">
        <w:rPr>
          <w:rFonts w:ascii="Times New Roman" w:hAnsi="Times New Roman"/>
          <w:b/>
          <w:bCs/>
          <w:sz w:val="28"/>
          <w:szCs w:val="28"/>
        </w:rPr>
        <w:t>Демографическая ситуация</w:t>
      </w:r>
    </w:p>
    <w:p w:rsidR="004F0DA1" w:rsidRPr="000857EA" w:rsidRDefault="004F0DA1" w:rsidP="006A2334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Демографическая ситуация в </w:t>
      </w:r>
      <w:r w:rsidR="00664E54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 характеризуется небольшим понижением численности населения.   </w:t>
      </w:r>
    </w:p>
    <w:p w:rsidR="006A2334" w:rsidRDefault="004F0DA1" w:rsidP="006A23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7EA">
        <w:rPr>
          <w:rFonts w:ascii="Times New Roman" w:hAnsi="Times New Roman" w:cs="Times New Roman"/>
          <w:bCs/>
          <w:sz w:val="28"/>
          <w:szCs w:val="28"/>
        </w:rPr>
        <w:t xml:space="preserve">По данным переписи 2016 года численность населения, проживающего на территории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сельской администрации, составила </w:t>
      </w:r>
      <w:r w:rsidR="003757C0" w:rsidRPr="003757C0">
        <w:rPr>
          <w:rFonts w:ascii="Times New Roman" w:hAnsi="Times New Roman" w:cs="Times New Roman"/>
          <w:bCs/>
          <w:sz w:val="28"/>
          <w:szCs w:val="28"/>
        </w:rPr>
        <w:t>701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 человек. В сравнении с 201</w:t>
      </w:r>
      <w:r w:rsidR="006A2334">
        <w:rPr>
          <w:rFonts w:ascii="Times New Roman" w:hAnsi="Times New Roman" w:cs="Times New Roman"/>
          <w:bCs/>
          <w:sz w:val="28"/>
          <w:szCs w:val="28"/>
        </w:rPr>
        <w:t>6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годом численность населения повысилась на </w:t>
      </w:r>
      <w:r w:rsidR="00623573">
        <w:rPr>
          <w:rFonts w:ascii="Times New Roman" w:hAnsi="Times New Roman" w:cs="Times New Roman"/>
          <w:bCs/>
          <w:sz w:val="28"/>
          <w:szCs w:val="28"/>
        </w:rPr>
        <w:t>2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3757C0">
        <w:rPr>
          <w:rFonts w:ascii="Times New Roman" w:hAnsi="Times New Roman" w:cs="Times New Roman"/>
          <w:bCs/>
          <w:sz w:val="28"/>
          <w:szCs w:val="28"/>
        </w:rPr>
        <w:t>а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A2334" w:rsidRDefault="006A2334" w:rsidP="006A2334">
      <w:pPr>
        <w:jc w:val="both"/>
        <w:rPr>
          <w:rFonts w:ascii="Times New Roman" w:hAnsi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ab/>
        <w:t xml:space="preserve">Одним из важных компонентов, влияющих на демографическую ситуацию, являются миграционные процессы. В прогнозном периоде </w:t>
      </w:r>
      <w:r>
        <w:rPr>
          <w:rFonts w:ascii="Times New Roman" w:hAnsi="Times New Roman"/>
          <w:sz w:val="28"/>
          <w:szCs w:val="28"/>
        </w:rPr>
        <w:t xml:space="preserve">особого прироста проживающего населения не планируется. </w:t>
      </w:r>
    </w:p>
    <w:p w:rsidR="004F0DA1" w:rsidRDefault="006A2334" w:rsidP="00664E54">
      <w:pPr>
        <w:jc w:val="both"/>
        <w:rPr>
          <w:rFonts w:ascii="Times New Roman" w:hAnsi="Times New Roman" w:cs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ab/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>На 01.01.20</w:t>
      </w:r>
      <w:r w:rsidR="00623573">
        <w:rPr>
          <w:rFonts w:ascii="Times New Roman" w:hAnsi="Times New Roman" w:cs="Times New Roman"/>
          <w:bCs/>
          <w:sz w:val="28"/>
          <w:szCs w:val="28"/>
        </w:rPr>
        <w:t>20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 xml:space="preserve"> года численность населения с учетом территориальных изменений должна составить </w:t>
      </w:r>
      <w:r w:rsidR="003757C0" w:rsidRPr="003757C0">
        <w:rPr>
          <w:rFonts w:ascii="Times New Roman" w:hAnsi="Times New Roman" w:cs="Times New Roman"/>
          <w:bCs/>
          <w:sz w:val="28"/>
          <w:szCs w:val="28"/>
        </w:rPr>
        <w:t>70</w:t>
      </w:r>
      <w:r w:rsidR="00623573">
        <w:rPr>
          <w:rFonts w:ascii="Times New Roman" w:hAnsi="Times New Roman" w:cs="Times New Roman"/>
          <w:bCs/>
          <w:sz w:val="28"/>
          <w:szCs w:val="28"/>
        </w:rPr>
        <w:t>3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23573">
        <w:rPr>
          <w:rFonts w:ascii="Times New Roman" w:hAnsi="Times New Roman" w:cs="Times New Roman"/>
          <w:bCs/>
          <w:sz w:val="28"/>
          <w:szCs w:val="28"/>
        </w:rPr>
        <w:t>а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>, к концу 2019 года при сохранении динамики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движения населения ожидается </w:t>
      </w:r>
      <w:r w:rsidR="003757C0" w:rsidRPr="003757C0">
        <w:rPr>
          <w:rFonts w:ascii="Times New Roman" w:hAnsi="Times New Roman" w:cs="Times New Roman"/>
          <w:sz w:val="28"/>
          <w:szCs w:val="28"/>
        </w:rPr>
        <w:t>7</w:t>
      </w:r>
      <w:r w:rsidR="00623573">
        <w:rPr>
          <w:rFonts w:ascii="Times New Roman" w:hAnsi="Times New Roman" w:cs="Times New Roman"/>
          <w:sz w:val="28"/>
          <w:szCs w:val="28"/>
        </w:rPr>
        <w:t>05</w:t>
      </w:r>
      <w:r w:rsidR="004F0DA1" w:rsidRPr="003757C0">
        <w:rPr>
          <w:rFonts w:ascii="Times New Roman" w:hAnsi="Times New Roman" w:cs="Times New Roman"/>
          <w:sz w:val="28"/>
          <w:szCs w:val="28"/>
        </w:rPr>
        <w:t xml:space="preserve"> </w:t>
      </w:r>
      <w:r w:rsidR="004F0DA1" w:rsidRPr="000857EA">
        <w:rPr>
          <w:rFonts w:ascii="Times New Roman" w:hAnsi="Times New Roman" w:cs="Times New Roman"/>
          <w:sz w:val="28"/>
          <w:szCs w:val="28"/>
        </w:rPr>
        <w:t>чел.</w:t>
      </w:r>
    </w:p>
    <w:p w:rsidR="006A2334" w:rsidRDefault="006A2334" w:rsidP="006A2334">
      <w:pPr>
        <w:ind w:firstLine="283"/>
        <w:jc w:val="both"/>
        <w:rPr>
          <w:rFonts w:ascii="Times New Roman" w:hAnsi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>К 20</w:t>
      </w:r>
      <w:r>
        <w:rPr>
          <w:rFonts w:ascii="Times New Roman" w:hAnsi="Times New Roman"/>
          <w:sz w:val="28"/>
          <w:szCs w:val="28"/>
        </w:rPr>
        <w:t>20</w:t>
      </w:r>
      <w:r w:rsidRPr="007A7D1F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7A7D1F">
        <w:rPr>
          <w:rFonts w:ascii="Times New Roman" w:hAnsi="Times New Roman"/>
          <w:sz w:val="28"/>
          <w:szCs w:val="28"/>
        </w:rPr>
        <w:t xml:space="preserve"> годам естественная убыль населения компенсируется положительным миграционным приростом.</w:t>
      </w:r>
    </w:p>
    <w:p w:rsidR="006A2334" w:rsidRPr="000857EA" w:rsidRDefault="006A2334" w:rsidP="00664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A2334">
      <w:pPr>
        <w:pStyle w:val="21"/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b/>
          <w:bCs/>
          <w:sz w:val="28"/>
          <w:szCs w:val="28"/>
        </w:rPr>
        <w:t>Промышленность, транспорт</w:t>
      </w:r>
    </w:p>
    <w:p w:rsidR="006A2334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ab/>
      </w:r>
      <w:r w:rsidRPr="000857EA">
        <w:rPr>
          <w:rFonts w:ascii="Times New Roman" w:hAnsi="Times New Roman"/>
          <w:sz w:val="28"/>
          <w:szCs w:val="28"/>
        </w:rPr>
        <w:tab/>
        <w:t xml:space="preserve">В </w:t>
      </w:r>
      <w:r w:rsidR="00102936">
        <w:rPr>
          <w:rFonts w:ascii="Times New Roman" w:hAnsi="Times New Roman"/>
          <w:sz w:val="28"/>
          <w:szCs w:val="28"/>
        </w:rPr>
        <w:t>Бурунчин</w:t>
      </w:r>
      <w:r w:rsidRPr="000857EA">
        <w:rPr>
          <w:rFonts w:ascii="Times New Roman" w:hAnsi="Times New Roman"/>
          <w:sz w:val="28"/>
          <w:szCs w:val="28"/>
        </w:rPr>
        <w:t xml:space="preserve">ском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</w:t>
      </w:r>
    </w:p>
    <w:p w:rsidR="004F0DA1" w:rsidRPr="000857EA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</w:p>
    <w:p w:rsidR="004F0DA1" w:rsidRPr="000857EA" w:rsidRDefault="004F0DA1" w:rsidP="006A2334">
      <w:pPr>
        <w:tabs>
          <w:tab w:val="left" w:pos="880"/>
        </w:tabs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:rsidR="004F0DA1" w:rsidRPr="000857EA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0857EA">
        <w:rPr>
          <w:rFonts w:ascii="Times New Roman" w:hAnsi="Times New Roman"/>
          <w:b/>
          <w:sz w:val="28"/>
          <w:szCs w:val="28"/>
        </w:rPr>
        <w:t xml:space="preserve">                      Занятость. Трудовые ресурсы. Уровень доходов.</w:t>
      </w:r>
    </w:p>
    <w:p w:rsidR="004F0DA1" w:rsidRPr="000857EA" w:rsidRDefault="004F0DA1" w:rsidP="00664E54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В связи с недостаточно высоким уровнем оплаты труда, характерным для экономики МО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4F0DA1" w:rsidRPr="000857EA" w:rsidRDefault="004F0DA1" w:rsidP="006A2334">
      <w:pPr>
        <w:pStyle w:val="2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4F0DA1" w:rsidRPr="000857EA" w:rsidRDefault="004F0DA1" w:rsidP="006A2334">
      <w:pPr>
        <w:pStyle w:val="2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Выход на пенсию относительно малочисленного поколения</w:t>
      </w:r>
      <w:r w:rsidR="006A2334">
        <w:rPr>
          <w:rFonts w:ascii="Times New Roman" w:hAnsi="Times New Roman"/>
          <w:sz w:val="28"/>
          <w:szCs w:val="28"/>
        </w:rPr>
        <w:t>,</w:t>
      </w:r>
      <w:r w:rsidRPr="000857EA">
        <w:rPr>
          <w:rFonts w:ascii="Times New Roman" w:hAnsi="Times New Roman"/>
          <w:sz w:val="28"/>
          <w:szCs w:val="28"/>
        </w:rPr>
        <w:t xml:space="preserve"> родившихся в годы войны</w:t>
      </w:r>
      <w:r w:rsidR="006A2334">
        <w:rPr>
          <w:rFonts w:ascii="Times New Roman" w:hAnsi="Times New Roman"/>
          <w:sz w:val="28"/>
          <w:szCs w:val="28"/>
        </w:rPr>
        <w:t>,</w:t>
      </w:r>
      <w:r w:rsidRPr="000857EA">
        <w:rPr>
          <w:rFonts w:ascii="Times New Roman" w:hAnsi="Times New Roman"/>
          <w:sz w:val="28"/>
          <w:szCs w:val="28"/>
        </w:rPr>
        <w:t xml:space="preserve"> и вхождение в трудоспособный возраст </w:t>
      </w:r>
      <w:r w:rsidRPr="000857EA">
        <w:rPr>
          <w:rFonts w:ascii="Times New Roman" w:hAnsi="Times New Roman"/>
          <w:sz w:val="28"/>
          <w:szCs w:val="28"/>
        </w:rPr>
        <w:lastRenderedPageBreak/>
        <w:t xml:space="preserve">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4F0DA1" w:rsidRPr="000857EA" w:rsidRDefault="004F0DA1" w:rsidP="00664E54">
      <w:pPr>
        <w:pStyle w:val="21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</w:t>
      </w:r>
      <w:r w:rsidR="00102936">
        <w:rPr>
          <w:rFonts w:ascii="Times New Roman" w:hAnsi="Times New Roman"/>
          <w:sz w:val="28"/>
          <w:szCs w:val="28"/>
        </w:rPr>
        <w:t>хотя доля данной категории по-</w:t>
      </w:r>
      <w:r w:rsidRPr="000857EA">
        <w:rPr>
          <w:rFonts w:ascii="Times New Roman" w:hAnsi="Times New Roman"/>
          <w:sz w:val="28"/>
          <w:szCs w:val="28"/>
        </w:rPr>
        <w:t xml:space="preserve">прежнему еще довольно высока. </w:t>
      </w:r>
    </w:p>
    <w:p w:rsidR="006A2334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Задачи, стоящие перед администрацией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сельского поселения,  организациями и учреждениями на 2020 год будут направлены на выполнение мероприятий, включенных в Программу социально-экономического развития </w:t>
      </w:r>
      <w:r w:rsidR="006A23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6A2334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год, обеспечение темпов роста сельскохозяйственного производства, розничного товарооборота, реконструкцию 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</w:t>
      </w:r>
      <w:r w:rsidR="006A2334">
        <w:rPr>
          <w:rFonts w:ascii="Times New Roman" w:hAnsi="Times New Roman" w:cs="Times New Roman"/>
          <w:sz w:val="28"/>
          <w:szCs w:val="28"/>
        </w:rPr>
        <w:t>.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Дорожное хозяйств</w:t>
      </w:r>
      <w:r w:rsidR="006A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Дорогу</w:t>
      </w:r>
      <w:r w:rsidR="00102936" w:rsidRPr="00102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936" w:rsidRPr="000857EA">
        <w:rPr>
          <w:rFonts w:ascii="Times New Roman" w:hAnsi="Times New Roman" w:cs="Times New Roman"/>
          <w:color w:val="000000"/>
          <w:sz w:val="28"/>
          <w:szCs w:val="28"/>
        </w:rPr>
        <w:t>с асфальтобетонным покрытием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02936">
        <w:rPr>
          <w:rFonts w:ascii="Times New Roman" w:hAnsi="Times New Roman" w:cs="Times New Roman"/>
          <w:color w:val="000000"/>
          <w:sz w:val="28"/>
          <w:szCs w:val="28"/>
        </w:rPr>
        <w:t>Саракташа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до сел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обслуживает ДРСУ Саракташ</w:t>
      </w:r>
      <w:r w:rsidR="00D557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кого района</w:t>
      </w:r>
      <w:r w:rsidR="001029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имеющихся дорог и мостов. В селах муниципального образования проводится </w:t>
      </w:r>
      <w:r w:rsidR="0059489E">
        <w:rPr>
          <w:rFonts w:ascii="Times New Roman" w:hAnsi="Times New Roman" w:cs="Times New Roman"/>
          <w:color w:val="000000"/>
          <w:sz w:val="28"/>
          <w:szCs w:val="28"/>
        </w:rPr>
        <w:t>ямочный ремонт дорог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. Все указанные работы были произведены при минимальном привлечении бюджетных средств.</w:t>
      </w:r>
    </w:p>
    <w:p w:rsidR="006A2334" w:rsidRDefault="006A2334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0DA1" w:rsidRDefault="006A2334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Торгово-бытовое обслуживание</w:t>
      </w:r>
    </w:p>
    <w:p w:rsidR="006A2334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 w:rsidR="006A23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59489E">
        <w:rPr>
          <w:rFonts w:ascii="Times New Roman" w:hAnsi="Times New Roman" w:cs="Times New Roman"/>
          <w:sz w:val="28"/>
          <w:szCs w:val="28"/>
        </w:rPr>
        <w:t>6</w:t>
      </w:r>
      <w:r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торговых точек, из них </w:t>
      </w:r>
      <w:r w:rsidR="0059489E">
        <w:rPr>
          <w:rFonts w:ascii="Times New Roman" w:hAnsi="Times New Roman" w:cs="Times New Roman"/>
          <w:color w:val="000000"/>
          <w:sz w:val="28"/>
          <w:szCs w:val="28"/>
        </w:rPr>
        <w:t>5 -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частные предприниматели. По основным видам товаров повседневного спроса население удовлетворено.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tabs>
          <w:tab w:val="left" w:pos="2445"/>
        </w:tabs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Связь и телекоммуникации</w:t>
      </w:r>
    </w:p>
    <w:p w:rsidR="003F4F7D" w:rsidRPr="00764A34" w:rsidRDefault="004F0DA1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F4F7D" w:rsidRPr="00764A34">
        <w:rPr>
          <w:rFonts w:ascii="Times New Roman" w:hAnsi="Times New Roman" w:cs="Times New Roman"/>
          <w:sz w:val="28"/>
          <w:szCs w:val="28"/>
        </w:rPr>
        <w:t xml:space="preserve">Населённые пункты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="003F4F7D" w:rsidRPr="00764A34">
        <w:rPr>
          <w:rFonts w:ascii="Times New Roman" w:hAnsi="Times New Roman" w:cs="Times New Roman"/>
          <w:sz w:val="28"/>
          <w:szCs w:val="28"/>
        </w:rPr>
        <w:t xml:space="preserve"> сельсовета телефонизированы.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 w:rsidRPr="00764A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Поставщик стационарной телефонной связи – ОАО «Ростелеком».</w:t>
      </w:r>
    </w:p>
    <w:p w:rsidR="003F4F7D" w:rsidRDefault="003F4F7D" w:rsidP="0059489E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Абоненты телефонной сети имеют возможность выхода в глобальную сеть Интернет. 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4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селах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имеются таксофоны (универсальная услуга связи).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АТС с. </w:t>
      </w:r>
      <w:r w:rsidR="0059489E">
        <w:rPr>
          <w:rFonts w:ascii="Times New Roman" w:hAnsi="Times New Roman" w:cs="Times New Roman"/>
          <w:sz w:val="28"/>
          <w:szCs w:val="28"/>
        </w:rPr>
        <w:t>Бурунча</w:t>
      </w:r>
      <w:r>
        <w:rPr>
          <w:rFonts w:ascii="Times New Roman" w:hAnsi="Times New Roman" w:cs="Times New Roman"/>
          <w:sz w:val="28"/>
          <w:szCs w:val="28"/>
        </w:rPr>
        <w:t xml:space="preserve"> оборудована. Подключение оборудования с районным центром и другими населенными пунктами района осуществляется по современным технологиям с помощью Волоконно Оптической Линии (ВОЛС) со скоростью 1 Гбит/сек. </w:t>
      </w:r>
    </w:p>
    <w:p w:rsidR="003F4F7D" w:rsidRPr="00764A34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9489E">
        <w:rPr>
          <w:rFonts w:ascii="Times New Roman" w:hAnsi="Times New Roman" w:cs="Times New Roman"/>
          <w:sz w:val="28"/>
          <w:szCs w:val="28"/>
        </w:rPr>
        <w:t>с.Новомихайловка</w:t>
      </w:r>
      <w:r>
        <w:rPr>
          <w:rFonts w:ascii="Times New Roman" w:hAnsi="Times New Roman" w:cs="Times New Roman"/>
          <w:sz w:val="28"/>
          <w:szCs w:val="28"/>
        </w:rPr>
        <w:t xml:space="preserve"> связь осуществляется по радиотелефонному  удлинителю.</w:t>
      </w:r>
    </w:p>
    <w:p w:rsidR="003F4F7D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70F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смотрит  программы центрального телевидения (ОРТ, РТР, НТВ, СТС, Звезда и др.) </w:t>
      </w:r>
    </w:p>
    <w:p w:rsidR="00D5570F" w:rsidRPr="00D5570F" w:rsidRDefault="00D5570F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труда и уровень жизни населения</w:t>
      </w:r>
    </w:p>
    <w:p w:rsidR="004F0DA1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Численность трудоспособного населения на 201</w:t>
      </w:r>
      <w:r w:rsidR="0062357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год - </w:t>
      </w:r>
      <w:r w:rsidR="003757C0" w:rsidRPr="003757C0">
        <w:rPr>
          <w:rFonts w:ascii="Times New Roman" w:hAnsi="Times New Roman" w:cs="Times New Roman"/>
          <w:sz w:val="28"/>
          <w:szCs w:val="28"/>
        </w:rPr>
        <w:t>326</w:t>
      </w:r>
      <w:r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  <w:r w:rsidRPr="000857EA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3757C0" w:rsidRPr="003757C0">
        <w:rPr>
          <w:rFonts w:ascii="Times New Roman" w:hAnsi="Times New Roman" w:cs="Times New Roman"/>
          <w:sz w:val="28"/>
          <w:szCs w:val="28"/>
        </w:rPr>
        <w:t>108</w:t>
      </w:r>
      <w:r w:rsidRPr="000857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4F7D" w:rsidRPr="000857EA" w:rsidRDefault="003F4F7D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>Жилищный фонд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На 01.01.201</w:t>
      </w:r>
      <w:r w:rsidR="00623573">
        <w:rPr>
          <w:rFonts w:ascii="Times New Roman" w:hAnsi="Times New Roman" w:cs="Times New Roman"/>
          <w:sz w:val="28"/>
          <w:szCs w:val="28"/>
        </w:rPr>
        <w:t>9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сельсовета число частных домовладений составляло </w:t>
      </w:r>
      <w:r w:rsidR="004164BB" w:rsidRPr="004164BB">
        <w:rPr>
          <w:rFonts w:ascii="Times New Roman" w:hAnsi="Times New Roman" w:cs="Times New Roman"/>
          <w:sz w:val="28"/>
          <w:szCs w:val="28"/>
        </w:rPr>
        <w:t>264</w:t>
      </w:r>
      <w:r w:rsidRPr="000857EA">
        <w:rPr>
          <w:rFonts w:ascii="Times New Roman" w:hAnsi="Times New Roman" w:cs="Times New Roman"/>
          <w:sz w:val="28"/>
          <w:szCs w:val="28"/>
        </w:rPr>
        <w:t xml:space="preserve">. На конец </w:t>
      </w:r>
      <w:r w:rsidRPr="004164BB">
        <w:rPr>
          <w:rFonts w:ascii="Times New Roman" w:hAnsi="Times New Roman" w:cs="Times New Roman"/>
          <w:sz w:val="28"/>
          <w:szCs w:val="28"/>
        </w:rPr>
        <w:t>201</w:t>
      </w:r>
      <w:r w:rsidR="00623573">
        <w:rPr>
          <w:rFonts w:ascii="Times New Roman" w:hAnsi="Times New Roman" w:cs="Times New Roman"/>
          <w:sz w:val="28"/>
          <w:szCs w:val="28"/>
        </w:rPr>
        <w:t>9</w:t>
      </w:r>
      <w:r w:rsidRPr="000857EA">
        <w:rPr>
          <w:rFonts w:ascii="Times New Roman" w:hAnsi="Times New Roman" w:cs="Times New Roman"/>
          <w:sz w:val="28"/>
          <w:szCs w:val="28"/>
        </w:rPr>
        <w:t xml:space="preserve"> число домовладений составляет </w:t>
      </w:r>
      <w:r w:rsidR="004164BB" w:rsidRPr="004164BB">
        <w:rPr>
          <w:rFonts w:ascii="Times New Roman" w:hAnsi="Times New Roman" w:cs="Times New Roman"/>
          <w:sz w:val="28"/>
          <w:szCs w:val="28"/>
        </w:rPr>
        <w:t>264</w:t>
      </w:r>
      <w:r w:rsidRPr="000857EA">
        <w:rPr>
          <w:rFonts w:ascii="Times New Roman" w:hAnsi="Times New Roman" w:cs="Times New Roman"/>
          <w:sz w:val="28"/>
          <w:szCs w:val="28"/>
        </w:rPr>
        <w:t xml:space="preserve"> , в муниципальной собственности  жилых домов нет. </w:t>
      </w:r>
    </w:p>
    <w:p w:rsidR="003F4F7D" w:rsidRDefault="003F4F7D" w:rsidP="00664E54">
      <w:pPr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EA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4F0DA1" w:rsidRPr="000857EA" w:rsidRDefault="004F0DA1" w:rsidP="00F23F2F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Социальная сфера на территории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представлена: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- </w:t>
      </w:r>
      <w:r w:rsidR="00F23F2F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0857EA">
        <w:rPr>
          <w:rFonts w:ascii="Times New Roman" w:hAnsi="Times New Roman" w:cs="Times New Roman"/>
          <w:sz w:val="28"/>
          <w:szCs w:val="28"/>
        </w:rPr>
        <w:t>здравоохранени</w:t>
      </w:r>
      <w:r w:rsidR="00F23F2F">
        <w:rPr>
          <w:rFonts w:ascii="Times New Roman" w:hAnsi="Times New Roman" w:cs="Times New Roman"/>
          <w:sz w:val="28"/>
          <w:szCs w:val="28"/>
        </w:rPr>
        <w:t>я</w:t>
      </w:r>
      <w:r w:rsidRPr="000857EA">
        <w:rPr>
          <w:rFonts w:ascii="Times New Roman" w:hAnsi="Times New Roman" w:cs="Times New Roman"/>
          <w:sz w:val="28"/>
          <w:szCs w:val="28"/>
        </w:rPr>
        <w:t>;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- </w:t>
      </w:r>
      <w:r w:rsidR="00F23F2F">
        <w:rPr>
          <w:rFonts w:ascii="Times New Roman" w:hAnsi="Times New Roman" w:cs="Times New Roman"/>
          <w:sz w:val="28"/>
          <w:szCs w:val="28"/>
        </w:rPr>
        <w:t>организациями</w:t>
      </w:r>
      <w:r w:rsidR="00420C2A">
        <w:rPr>
          <w:rFonts w:ascii="Times New Roman" w:hAnsi="Times New Roman" w:cs="Times New Roman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sz w:val="28"/>
          <w:szCs w:val="28"/>
        </w:rPr>
        <w:t>образовани</w:t>
      </w:r>
      <w:r w:rsidR="00F23F2F">
        <w:rPr>
          <w:rFonts w:ascii="Times New Roman" w:hAnsi="Times New Roman" w:cs="Times New Roman"/>
          <w:sz w:val="28"/>
          <w:szCs w:val="28"/>
        </w:rPr>
        <w:t>я</w:t>
      </w:r>
      <w:r w:rsidRPr="000857EA">
        <w:rPr>
          <w:rFonts w:ascii="Times New Roman" w:hAnsi="Times New Roman" w:cs="Times New Roman"/>
          <w:sz w:val="28"/>
          <w:szCs w:val="28"/>
        </w:rPr>
        <w:t>;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- культура-досуговой деятельности.</w:t>
      </w:r>
    </w:p>
    <w:p w:rsidR="004F0DA1" w:rsidRPr="000857EA" w:rsidRDefault="004F0DA1" w:rsidP="00664E54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4F0DA1" w:rsidRPr="000857EA" w:rsidRDefault="004F0DA1" w:rsidP="00664E54">
      <w:pPr>
        <w:pStyle w:val="af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 помощь в сборе документации на предоставление материальной помощи  гражданам.</w:t>
      </w:r>
    </w:p>
    <w:p w:rsidR="004F0DA1" w:rsidRPr="000857EA" w:rsidRDefault="004F0DA1" w:rsidP="00F23F2F">
      <w:pPr>
        <w:pStyle w:val="af6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Работа с семьями  направлена </w:t>
      </w:r>
      <w:r w:rsidR="00D5570F" w:rsidRPr="000857EA">
        <w:rPr>
          <w:rFonts w:ascii="Times New Roman" w:hAnsi="Times New Roman"/>
          <w:sz w:val="28"/>
          <w:szCs w:val="28"/>
        </w:rPr>
        <w:t>на: формирование</w:t>
      </w:r>
      <w:r w:rsidRPr="000857EA">
        <w:rPr>
          <w:rFonts w:ascii="Times New Roman" w:hAnsi="Times New Roman"/>
          <w:sz w:val="28"/>
          <w:szCs w:val="28"/>
        </w:rPr>
        <w:t xml:space="preserve">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</w:t>
      </w:r>
      <w:r w:rsidR="00F23F2F">
        <w:rPr>
          <w:rFonts w:ascii="Times New Roman" w:hAnsi="Times New Roman"/>
          <w:sz w:val="28"/>
          <w:szCs w:val="28"/>
        </w:rPr>
        <w:t>ожилого человека, дню инвалидов и др.</w:t>
      </w: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</w:t>
      </w:r>
    </w:p>
    <w:p w:rsidR="00F23F2F" w:rsidRPr="000857EA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20C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функционируют Бурунчинская амбулатория 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>фельдшерско-акушерски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 в с. 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Новомихайловка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DA1" w:rsidRPr="000857EA" w:rsidRDefault="004F0DA1" w:rsidP="00664E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4F0DA1" w:rsidRDefault="004F0DA1" w:rsidP="00664E54">
      <w:pPr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име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МОБУ «</w:t>
      </w:r>
      <w:r w:rsidR="005C2F93">
        <w:rPr>
          <w:rFonts w:ascii="Times New Roman" w:hAnsi="Times New Roman" w:cs="Times New Roman"/>
          <w:sz w:val="28"/>
          <w:szCs w:val="28"/>
        </w:rPr>
        <w:t>Бурунчинская средняя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, МДОУ «Бурунчинский детский сад «Солнышко» и филиал МДОУ в с.Новомихайловка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3F2F" w:rsidRPr="000857EA" w:rsidRDefault="00F23F2F" w:rsidP="00664E54">
      <w:pPr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 - досуговая деятельность.</w:t>
      </w:r>
    </w:p>
    <w:p w:rsidR="004F0DA1" w:rsidRPr="000857EA" w:rsidRDefault="004F0DA1" w:rsidP="00664E54">
      <w:pPr>
        <w:ind w:left="181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культуры на территории сельсовета работают: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культуры, расположенный в с. </w:t>
      </w:r>
      <w:r w:rsidR="005C2F93">
        <w:rPr>
          <w:rFonts w:ascii="Times New Roman" w:hAnsi="Times New Roman" w:cs="Times New Roman"/>
          <w:sz w:val="28"/>
          <w:szCs w:val="28"/>
        </w:rPr>
        <w:t>Бурунча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C530A" w:rsidRPr="004C530A">
        <w:rPr>
          <w:rFonts w:ascii="Times New Roman" w:hAnsi="Times New Roman" w:cs="Times New Roman"/>
          <w:color w:val="000000"/>
          <w:sz w:val="28"/>
          <w:szCs w:val="28"/>
        </w:rPr>
        <w:t>135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мест с двумя работниками культуры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A1BC3">
        <w:rPr>
          <w:rFonts w:ascii="Times New Roman" w:hAnsi="Times New Roman" w:cs="Times New Roman"/>
          <w:color w:val="000000"/>
          <w:sz w:val="28"/>
          <w:szCs w:val="28"/>
        </w:rPr>
        <w:t>Бурунчинский сельский филиал с одним работником.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      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   </w:t>
      </w:r>
    </w:p>
    <w:p w:rsidR="004F0DA1" w:rsidRPr="000857EA" w:rsidRDefault="004F0DA1" w:rsidP="00664E54">
      <w:pPr>
        <w:ind w:left="181" w:hanging="1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sz w:val="28"/>
          <w:szCs w:val="28"/>
        </w:rPr>
        <w:t>Финансы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Собственные доходы бюджета на 20</w:t>
      </w:r>
      <w:r w:rsidR="00623573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AC74BB">
        <w:rPr>
          <w:rFonts w:ascii="Times New Roman" w:hAnsi="Times New Roman" w:cs="Times New Roman"/>
          <w:sz w:val="28"/>
          <w:szCs w:val="28"/>
        </w:rPr>
        <w:lastRenderedPageBreak/>
        <w:t>1052,0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тыс. рублей. По сравнению с 201</w:t>
      </w:r>
      <w:r w:rsidR="00AC74BB">
        <w:rPr>
          <w:rFonts w:ascii="Times New Roman" w:hAnsi="Times New Roman" w:cs="Times New Roman"/>
          <w:sz w:val="28"/>
          <w:szCs w:val="28"/>
        </w:rPr>
        <w:t>9</w:t>
      </w:r>
      <w:r w:rsidRPr="000857EA">
        <w:rPr>
          <w:rFonts w:ascii="Times New Roman" w:hAnsi="Times New Roman" w:cs="Times New Roman"/>
          <w:sz w:val="28"/>
          <w:szCs w:val="28"/>
        </w:rPr>
        <w:t xml:space="preserve">  годом  у</w:t>
      </w:r>
      <w:r w:rsidR="00AC74BB">
        <w:rPr>
          <w:rFonts w:ascii="Times New Roman" w:hAnsi="Times New Roman" w:cs="Times New Roman"/>
          <w:sz w:val="28"/>
          <w:szCs w:val="28"/>
        </w:rPr>
        <w:t>меньшени</w:t>
      </w:r>
      <w:r w:rsidRPr="000857EA">
        <w:rPr>
          <w:rFonts w:ascii="Times New Roman" w:hAnsi="Times New Roman" w:cs="Times New Roman"/>
          <w:sz w:val="28"/>
          <w:szCs w:val="28"/>
        </w:rPr>
        <w:t xml:space="preserve">е собственных доходов на </w:t>
      </w:r>
      <w:r w:rsidR="00AC74BB">
        <w:rPr>
          <w:rFonts w:ascii="Times New Roman" w:hAnsi="Times New Roman" w:cs="Times New Roman"/>
          <w:sz w:val="28"/>
          <w:szCs w:val="28"/>
        </w:rPr>
        <w:t>764,1</w:t>
      </w:r>
      <w:r w:rsidRPr="000857EA">
        <w:rPr>
          <w:rFonts w:ascii="Times New Roman" w:hAnsi="Times New Roman" w:cs="Times New Roman"/>
          <w:sz w:val="28"/>
          <w:szCs w:val="28"/>
        </w:rPr>
        <w:t xml:space="preserve"> рублей. На 202</w:t>
      </w:r>
      <w:r w:rsidR="00AC74BB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соответственно в сумме </w:t>
      </w:r>
      <w:r w:rsidR="00AC74BB">
        <w:rPr>
          <w:rFonts w:ascii="Times New Roman" w:hAnsi="Times New Roman" w:cs="Times New Roman"/>
          <w:sz w:val="28"/>
          <w:szCs w:val="28"/>
        </w:rPr>
        <w:t>1077,0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 и </w:t>
      </w:r>
      <w:r w:rsidR="00AC74BB">
        <w:rPr>
          <w:rFonts w:ascii="Times New Roman" w:hAnsi="Times New Roman" w:cs="Times New Roman"/>
          <w:sz w:val="28"/>
          <w:szCs w:val="28"/>
        </w:rPr>
        <w:t>1110,0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Налог на доходы физических лиц в бюджет поселения на 20</w:t>
      </w:r>
      <w:r w:rsidR="00AC74BB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AC74BB">
        <w:rPr>
          <w:rFonts w:ascii="Times New Roman" w:hAnsi="Times New Roman" w:cs="Times New Roman"/>
          <w:sz w:val="28"/>
          <w:szCs w:val="28"/>
        </w:rPr>
        <w:t>435</w:t>
      </w:r>
      <w:r w:rsidRPr="000857EA">
        <w:rPr>
          <w:rFonts w:ascii="Times New Roman" w:hAnsi="Times New Roman" w:cs="Times New Roman"/>
          <w:sz w:val="28"/>
          <w:szCs w:val="28"/>
        </w:rPr>
        <w:t xml:space="preserve">,0 тыс. рублей. Это связано с </w:t>
      </w:r>
      <w:r w:rsidR="00AC74BB">
        <w:rPr>
          <w:rFonts w:ascii="Times New Roman" w:hAnsi="Times New Roman" w:cs="Times New Roman"/>
          <w:sz w:val="28"/>
          <w:szCs w:val="28"/>
        </w:rPr>
        <w:t>прекращение деятельности сельхозпредприятия.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На 202</w:t>
      </w:r>
      <w:r w:rsidR="00AC74BB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налог прогнозируется в сумме </w:t>
      </w:r>
      <w:r w:rsidR="00AC74BB">
        <w:rPr>
          <w:rFonts w:ascii="Times New Roman" w:hAnsi="Times New Roman" w:cs="Times New Roman"/>
          <w:sz w:val="28"/>
          <w:szCs w:val="28"/>
        </w:rPr>
        <w:t>444</w:t>
      </w:r>
      <w:r w:rsidRPr="000857EA">
        <w:rPr>
          <w:rFonts w:ascii="Times New Roman" w:hAnsi="Times New Roman" w:cs="Times New Roman"/>
          <w:sz w:val="28"/>
          <w:szCs w:val="28"/>
        </w:rPr>
        <w:t>,0 тыс. рублей, с ростом к прогнозу 20</w:t>
      </w:r>
      <w:r w:rsidR="00AC74BB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C74BB">
        <w:rPr>
          <w:rFonts w:ascii="Times New Roman" w:hAnsi="Times New Roman" w:cs="Times New Roman"/>
          <w:sz w:val="28"/>
          <w:szCs w:val="28"/>
        </w:rPr>
        <w:t>2,1</w:t>
      </w:r>
      <w:r w:rsidR="00CE6A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57EA">
        <w:rPr>
          <w:rFonts w:ascii="Times New Roman" w:hAnsi="Times New Roman" w:cs="Times New Roman"/>
          <w:sz w:val="28"/>
          <w:szCs w:val="28"/>
        </w:rPr>
        <w:t>, на  202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–   </w:t>
      </w:r>
      <w:r w:rsidR="00AC74BB">
        <w:rPr>
          <w:rFonts w:ascii="Times New Roman" w:hAnsi="Times New Roman" w:cs="Times New Roman"/>
          <w:sz w:val="28"/>
          <w:szCs w:val="28"/>
        </w:rPr>
        <w:t>454</w:t>
      </w:r>
      <w:r w:rsidRPr="000857EA">
        <w:rPr>
          <w:rFonts w:ascii="Times New Roman" w:hAnsi="Times New Roman" w:cs="Times New Roman"/>
          <w:sz w:val="28"/>
          <w:szCs w:val="28"/>
        </w:rPr>
        <w:t xml:space="preserve">,0 тыс. рублей, на  </w:t>
      </w:r>
      <w:r w:rsidR="00AC74BB">
        <w:rPr>
          <w:rFonts w:ascii="Times New Roman" w:hAnsi="Times New Roman" w:cs="Times New Roman"/>
          <w:sz w:val="28"/>
          <w:szCs w:val="28"/>
        </w:rPr>
        <w:t>2,2</w:t>
      </w:r>
      <w:r w:rsidR="00CE6A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57EA">
        <w:rPr>
          <w:rFonts w:ascii="Times New Roman" w:hAnsi="Times New Roman" w:cs="Times New Roman"/>
          <w:sz w:val="28"/>
          <w:szCs w:val="28"/>
        </w:rPr>
        <w:t xml:space="preserve"> больше прогноза на 2020 год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При прогнозе совокупного налога учтена сумма  дохода, полученная в 201</w:t>
      </w:r>
      <w:r w:rsidR="00AC74BB">
        <w:rPr>
          <w:rFonts w:ascii="Times New Roman" w:hAnsi="Times New Roman" w:cs="Times New Roman"/>
          <w:sz w:val="28"/>
          <w:szCs w:val="28"/>
        </w:rPr>
        <w:t>7</w:t>
      </w:r>
      <w:r w:rsidRPr="000857EA">
        <w:rPr>
          <w:rFonts w:ascii="Times New Roman" w:hAnsi="Times New Roman" w:cs="Times New Roman"/>
          <w:sz w:val="28"/>
          <w:szCs w:val="28"/>
        </w:rPr>
        <w:t>-201</w:t>
      </w:r>
      <w:r w:rsidR="00AC74BB">
        <w:rPr>
          <w:rFonts w:ascii="Times New Roman" w:hAnsi="Times New Roman" w:cs="Times New Roman"/>
          <w:sz w:val="28"/>
          <w:szCs w:val="28"/>
        </w:rPr>
        <w:t>9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В доходах бюджета поселения платежи от налога на имущество физических лиц, на 20</w:t>
      </w:r>
      <w:r w:rsidR="00AC74BB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AC74BB">
        <w:rPr>
          <w:rFonts w:ascii="Times New Roman" w:hAnsi="Times New Roman" w:cs="Times New Roman"/>
          <w:sz w:val="28"/>
          <w:szCs w:val="28"/>
        </w:rPr>
        <w:t xml:space="preserve">9,0 тыс. рублей,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74BB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годы – на уровне 20</w:t>
      </w:r>
      <w:r w:rsidR="00AC74BB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В доходах бюджета поселения платежи от земельного налога, на 20</w:t>
      </w:r>
      <w:r w:rsidR="00AC74BB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AC74BB">
        <w:rPr>
          <w:rFonts w:ascii="Times New Roman" w:hAnsi="Times New Roman" w:cs="Times New Roman"/>
          <w:sz w:val="28"/>
          <w:szCs w:val="28"/>
        </w:rPr>
        <w:t>453</w:t>
      </w:r>
      <w:r w:rsidRPr="000857EA">
        <w:rPr>
          <w:rFonts w:ascii="Times New Roman" w:hAnsi="Times New Roman" w:cs="Times New Roman"/>
          <w:sz w:val="28"/>
          <w:szCs w:val="28"/>
        </w:rPr>
        <w:t>,0 тыс. рублей, на 202</w:t>
      </w:r>
      <w:r w:rsidR="00AC74BB">
        <w:rPr>
          <w:rFonts w:ascii="Times New Roman" w:hAnsi="Times New Roman" w:cs="Times New Roman"/>
          <w:sz w:val="28"/>
          <w:szCs w:val="28"/>
        </w:rPr>
        <w:t>1год – 459,0 тыс. рублей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74BB">
        <w:rPr>
          <w:rFonts w:ascii="Times New Roman" w:hAnsi="Times New Roman" w:cs="Times New Roman"/>
          <w:sz w:val="28"/>
          <w:szCs w:val="28"/>
        </w:rPr>
        <w:t>463,0 тыс.рублей</w:t>
      </w:r>
      <w:r w:rsidRPr="000857EA">
        <w:rPr>
          <w:rFonts w:ascii="Times New Roman" w:hAnsi="Times New Roman" w:cs="Times New Roman"/>
          <w:sz w:val="28"/>
          <w:szCs w:val="28"/>
        </w:rPr>
        <w:t>.</w:t>
      </w:r>
    </w:p>
    <w:p w:rsidR="004F0DA1" w:rsidRPr="000857EA" w:rsidRDefault="004F0DA1" w:rsidP="00513DA7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8"/>
          <w:szCs w:val="28"/>
        </w:rPr>
      </w:pPr>
      <w:bookmarkStart w:id="1" w:name="problem"/>
      <w:r w:rsidRPr="000857EA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bookmarkEnd w:id="1"/>
      <w:r w:rsidR="00513DA7">
        <w:rPr>
          <w:rFonts w:ascii="Times New Roman" w:hAnsi="Times New Roman"/>
          <w:sz w:val="28"/>
          <w:szCs w:val="28"/>
        </w:rPr>
        <w:t>поселения</w:t>
      </w:r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Анализ социально-экономической ситуации, сложившейся в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CE6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 конце 201</w:t>
      </w:r>
      <w:r w:rsidR="00AC74B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4F0DA1" w:rsidRPr="000857EA" w:rsidRDefault="00513DA7" w:rsidP="00513DA7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недостаточный уровень финансовой обеспеченности; 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sz w:val="28"/>
          <w:szCs w:val="28"/>
        </w:rPr>
        <w:t>низкая доля собственных доходов бюджета сельсовета.</w:t>
      </w:r>
      <w:bookmarkStart w:id="2" w:name="reserve"/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Резервы социально-экономического развития</w:t>
      </w:r>
      <w:bookmarkEnd w:id="2"/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 w:rsidRPr="00513DA7">
        <w:rPr>
          <w:rFonts w:ascii="Times New Roman" w:hAnsi="Times New Roman" w:cs="Times New Roman"/>
          <w:bCs/>
          <w:color w:val="000000"/>
          <w:sz w:val="28"/>
          <w:szCs w:val="28"/>
        </w:rPr>
        <w:t>целью</w:t>
      </w:r>
      <w:r w:rsidR="00CE6A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социально-экономического развития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164BB">
        <w:rPr>
          <w:rFonts w:ascii="Times New Roman" w:hAnsi="Times New Roman" w:cs="Times New Roman"/>
          <w:bCs/>
          <w:color w:val="000000"/>
          <w:sz w:val="28"/>
          <w:szCs w:val="28"/>
        </w:rPr>
        <w:t>задач: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малого предпринимательства;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развития платных услуг населению; 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соответствие с современными требованиями; </w:t>
      </w:r>
    </w:p>
    <w:p w:rsidR="00513DA7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- повышение уровня социальной сферы и инженерной инфраструктуры;</w:t>
      </w:r>
    </w:p>
    <w:p w:rsidR="00513DA7" w:rsidRDefault="00513DA7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по благоустройству в селах сельсовета.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DA7" w:rsidRDefault="004F0DA1" w:rsidP="00513DA7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Пути решения проблем муниципального </w:t>
      </w:r>
    </w:p>
    <w:p w:rsidR="00513DA7" w:rsidRDefault="004F0DA1" w:rsidP="00513DA7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="00513D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4F0DA1" w:rsidRPr="000857EA" w:rsidRDefault="004F0DA1" w:rsidP="00513DA7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3DA7">
        <w:rPr>
          <w:rFonts w:ascii="Times New Roman" w:hAnsi="Times New Roman" w:cs="Times New Roman"/>
          <w:b/>
          <w:sz w:val="28"/>
          <w:szCs w:val="28"/>
        </w:rPr>
        <w:t>Развитие сельского хозяйства</w:t>
      </w:r>
    </w:p>
    <w:p w:rsidR="00513DA7" w:rsidRDefault="004F0DA1" w:rsidP="00513DA7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</w:t>
      </w:r>
    </w:p>
    <w:p w:rsidR="00513DA7" w:rsidRDefault="00513DA7" w:rsidP="00513DA7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Повысить производительность сельскохозяйственного труда</w:t>
      </w:r>
      <w:r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Pr="000857EA">
        <w:rPr>
          <w:rFonts w:ascii="Times New Roman" w:hAnsi="Times New Roman" w:cs="Times New Roman"/>
          <w:sz w:val="28"/>
          <w:szCs w:val="28"/>
        </w:rPr>
        <w:t xml:space="preserve">  увеличение урожайности сельскохозяйственных культур.</w:t>
      </w:r>
    </w:p>
    <w:p w:rsidR="00513DA7" w:rsidRDefault="004F0DA1" w:rsidP="00664E54">
      <w:pPr>
        <w:ind w:left="15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 Наращивание производственно-ресурсного потенциала в сельском хозяйстве возможно за счет </w:t>
      </w:r>
      <w:r w:rsidR="00513DA7">
        <w:rPr>
          <w:rFonts w:ascii="Times New Roman" w:hAnsi="Times New Roman" w:cs="Times New Roman"/>
          <w:sz w:val="28"/>
          <w:szCs w:val="28"/>
        </w:rPr>
        <w:t xml:space="preserve">и </w:t>
      </w:r>
      <w:r w:rsidRPr="000857EA">
        <w:rPr>
          <w:rFonts w:ascii="Times New Roman" w:hAnsi="Times New Roman" w:cs="Times New Roman"/>
          <w:sz w:val="28"/>
          <w:szCs w:val="28"/>
        </w:rPr>
        <w:t xml:space="preserve">кредитования личных подсобных хозяйств. </w:t>
      </w:r>
    </w:p>
    <w:p w:rsidR="00513DA7" w:rsidRPr="000857EA" w:rsidRDefault="00513DA7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Развитие культурно-досуговой деятельности</w:t>
      </w:r>
    </w:p>
    <w:p w:rsidR="004F0DA1" w:rsidRPr="000857EA" w:rsidRDefault="00513DA7" w:rsidP="00664E54">
      <w:pPr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охранение и развитие культурного потенциала и наследия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одним из приоритетных направлений развития поселения.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DA1" w:rsidRPr="000857EA" w:rsidRDefault="004F0DA1" w:rsidP="00664E54">
      <w:pPr>
        <w:ind w:left="15" w:right="15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В области развития сельских До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Культуры предусматривается: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возрождение и развитие традиционных форм са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 xml:space="preserve">мообразование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деятельного и художественного творчества, народных промыслов, ремесел, приобщение сельской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лодежи к традициям народной культуры, выявление и поддержка индивидуальных талантов и дарований;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spacing w:before="100" w:beforeAutospacing="1" w:after="100" w:afterAutospacing="1"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spacing w:before="100" w:beforeAutospacing="1" w:after="100" w:afterAutospacing="1"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5D14C8" w:rsidRDefault="005D14C8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4F0DA1" w:rsidRPr="000857EA" w:rsidRDefault="004F0DA1" w:rsidP="00664E54">
      <w:pPr>
        <w:widowControl/>
        <w:numPr>
          <w:ilvl w:val="0"/>
          <w:numId w:val="29"/>
        </w:numPr>
        <w:autoSpaceDE/>
        <w:adjustRightInd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="0000730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лодежи, проведение сельских спортивно-массовых мероприятий с детьми, подростками и взрослым населением; </w:t>
      </w:r>
    </w:p>
    <w:p w:rsidR="004F0DA1" w:rsidRPr="000857EA" w:rsidRDefault="004F0DA1" w:rsidP="00664E54">
      <w:pPr>
        <w:widowControl/>
        <w:numPr>
          <w:ilvl w:val="0"/>
          <w:numId w:val="29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расширить культурно - досуговую </w:t>
      </w:r>
      <w:r w:rsidRPr="000857E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D14C8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и приобщить сельское население к культурно-историческому и природному наследию.</w:t>
      </w:r>
    </w:p>
    <w:p w:rsidR="004F0DA1" w:rsidRPr="000857EA" w:rsidRDefault="004F0DA1" w:rsidP="00664E54">
      <w:pPr>
        <w:pStyle w:val="3"/>
        <w:ind w:left="15" w:right="15"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Развитие торгового и бытового обслуживания</w:t>
      </w:r>
    </w:p>
    <w:p w:rsidR="00007308" w:rsidRDefault="00007308" w:rsidP="00664E54">
      <w:pPr>
        <w:ind w:firstLine="6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сферы торговли и услуг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D14C8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последовательное повышение уровня обслуживания и рост благосостояния сельских жителей,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жностей приобретения това</w:t>
      </w:r>
      <w:r>
        <w:rPr>
          <w:rFonts w:ascii="Times New Roman" w:hAnsi="Times New Roman" w:cs="Times New Roman"/>
          <w:color w:val="000000"/>
          <w:sz w:val="28"/>
          <w:szCs w:val="28"/>
        </w:rPr>
        <w:t>ров и услуг по месту жительства – важная часть в развитии поселения.</w:t>
      </w:r>
    </w:p>
    <w:p w:rsidR="004F0DA1" w:rsidRPr="000857EA" w:rsidRDefault="004F0DA1" w:rsidP="00664E54">
      <w:pPr>
        <w:ind w:firstLine="6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При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0857EA">
        <w:rPr>
          <w:rFonts w:ascii="Times New Roman" w:hAnsi="Times New Roman" w:cs="Times New Roman"/>
          <w:bCs/>
          <w:color w:val="000000"/>
          <w:sz w:val="28"/>
          <w:szCs w:val="28"/>
        </w:rPr>
        <w:t>малое предпринимательство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, где предстоит работа по разв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итию закупочно-сбытовой системе, 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занятости в личных подсобных хозяйствах; развитие кредитной и потребительской кооперации. </w:t>
      </w: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Развитие связи</w:t>
      </w:r>
    </w:p>
    <w:p w:rsidR="004F0DA1" w:rsidRDefault="004F0DA1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Основной целью развития сети связи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 xml:space="preserve">Бурунчинский </w:t>
      </w:r>
      <w:r w:rsidRPr="000857EA">
        <w:rPr>
          <w:rFonts w:ascii="Times New Roman" w:hAnsi="Times New Roman" w:cs="Times New Roman"/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CB2462" w:rsidRPr="003F4F7D" w:rsidRDefault="00CB2462" w:rsidP="00CB246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F7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201</w:t>
      </w:r>
      <w:r w:rsidR="00CD1C82">
        <w:rPr>
          <w:rFonts w:ascii="Times New Roman" w:hAnsi="Times New Roman" w:cs="Times New Roman"/>
          <w:iCs/>
          <w:sz w:val="28"/>
          <w:szCs w:val="28"/>
        </w:rPr>
        <w:t>9</w:t>
      </w:r>
      <w:r w:rsidRPr="003F4F7D">
        <w:rPr>
          <w:rFonts w:ascii="Times New Roman" w:hAnsi="Times New Roman" w:cs="Times New Roman"/>
          <w:iCs/>
          <w:sz w:val="28"/>
          <w:szCs w:val="28"/>
        </w:rPr>
        <w:t xml:space="preserve"> году планируется завершение реализации Федеральной целевой программы «Развитие телерадиовещания в Российской Федерации на 2009-2018 годы».</w:t>
      </w:r>
    </w:p>
    <w:p w:rsidR="00CB2462" w:rsidRPr="003F4F7D" w:rsidRDefault="00CB2462" w:rsidP="00CB246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Жители сельсовета, как и жители всей Оренбургской области, </w:t>
      </w:r>
      <w:r w:rsidRPr="003F4F7D">
        <w:rPr>
          <w:rFonts w:ascii="Times New Roman" w:hAnsi="Times New Roman" w:cs="Times New Roman"/>
          <w:iCs/>
          <w:sz w:val="28"/>
          <w:szCs w:val="28"/>
        </w:rPr>
        <w:t xml:space="preserve"> получили возможность приема десяти телеканалов бесплатного цифрового телевидения. До конца 2018 года планируется включение программ второго мультиплекса на всех объектах РТРС, что позволит бесплатно смотреть 20 каналов. </w:t>
      </w:r>
    </w:p>
    <w:p w:rsidR="004F0DA1" w:rsidRDefault="004F0DA1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Усоверше</w:t>
      </w:r>
      <w:r w:rsidR="00CB2462">
        <w:rPr>
          <w:rFonts w:ascii="Times New Roman" w:hAnsi="Times New Roman" w:cs="Times New Roman"/>
          <w:sz w:val="28"/>
          <w:szCs w:val="28"/>
        </w:rPr>
        <w:t>н</w:t>
      </w:r>
      <w:r w:rsidRPr="000857EA">
        <w:rPr>
          <w:rFonts w:ascii="Times New Roman" w:hAnsi="Times New Roman" w:cs="Times New Roman"/>
          <w:sz w:val="28"/>
          <w:szCs w:val="28"/>
        </w:rPr>
        <w:t>ствование спутников</w:t>
      </w:r>
      <w:r w:rsidR="00BE571C">
        <w:rPr>
          <w:rFonts w:ascii="Times New Roman" w:hAnsi="Times New Roman" w:cs="Times New Roman"/>
          <w:sz w:val="28"/>
          <w:szCs w:val="28"/>
        </w:rPr>
        <w:t>ой, телефонной, сотовой и радио</w:t>
      </w:r>
      <w:r w:rsidRPr="000857EA">
        <w:rPr>
          <w:rFonts w:ascii="Times New Roman" w:hAnsi="Times New Roman" w:cs="Times New Roman"/>
          <w:sz w:val="28"/>
          <w:szCs w:val="28"/>
        </w:rPr>
        <w:t>связи должны улучшить условия жизнедеятельности сельского населения, повысит уровень комфортности сельского быта.</w:t>
      </w:r>
    </w:p>
    <w:p w:rsidR="00CB2462" w:rsidRPr="000857EA" w:rsidRDefault="00CB2462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1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Совершенствование авто</w:t>
      </w:r>
      <w:r w:rsidR="00CB2462">
        <w:rPr>
          <w:rFonts w:ascii="Times New Roman" w:hAnsi="Times New Roman"/>
          <w:color w:val="000000"/>
          <w:sz w:val="28"/>
          <w:szCs w:val="28"/>
        </w:rPr>
        <w:t>моби</w:t>
      </w:r>
      <w:r w:rsidRPr="000857EA">
        <w:rPr>
          <w:rFonts w:ascii="Times New Roman" w:hAnsi="Times New Roman"/>
          <w:color w:val="000000"/>
          <w:sz w:val="28"/>
          <w:szCs w:val="28"/>
        </w:rPr>
        <w:t>льных дорог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Мероприятия по совершенствованию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бильных дорог, 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предусматривают: 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r w:rsidR="00CB2462" w:rsidRPr="000857EA">
        <w:rPr>
          <w:rFonts w:ascii="Times New Roman" w:hAnsi="Times New Roman" w:cs="Times New Roman"/>
          <w:color w:val="000000"/>
          <w:sz w:val="28"/>
          <w:szCs w:val="28"/>
        </w:rPr>
        <w:t>авто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B2462" w:rsidRPr="000857EA">
        <w:rPr>
          <w:rFonts w:ascii="Times New Roman" w:hAnsi="Times New Roman" w:cs="Times New Roman"/>
          <w:color w:val="000000"/>
          <w:sz w:val="28"/>
          <w:szCs w:val="28"/>
        </w:rPr>
        <w:t>бильных дорог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, что обеспечит: увеличение надежности функционирования дорог и увеличение транспортной доступности; улучшение транспортно-эксплу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тационных показателей дорожной сети; повышение безопасности дорожного движения на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бильных дорогах; снижение эксплу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ационных затрат пользователей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льных дорог. Привести в нормативное состояние внутрипоселковые дороги.  </w:t>
      </w:r>
      <w:bookmarkStart w:id="3" w:name="mechanism"/>
    </w:p>
    <w:p w:rsidR="00CB2462" w:rsidRDefault="00CB2462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Основные элементы механизма реализации среднесрочного плана</w:t>
      </w: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социально-экономического развития </w:t>
      </w:r>
      <w:r w:rsidR="00CB2462">
        <w:rPr>
          <w:rFonts w:ascii="Times New Roman" w:hAnsi="Times New Roman"/>
          <w:sz w:val="28"/>
          <w:szCs w:val="28"/>
        </w:rPr>
        <w:t>муниципального образования</w:t>
      </w:r>
      <w:r w:rsidRPr="000857EA">
        <w:rPr>
          <w:rFonts w:ascii="Times New Roman" w:hAnsi="Times New Roman"/>
          <w:sz w:val="28"/>
          <w:szCs w:val="28"/>
        </w:rPr>
        <w:t xml:space="preserve">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CB2462" w:rsidRDefault="004F0DA1" w:rsidP="00CB2462">
      <w:pPr>
        <w:pStyle w:val="small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B2462">
        <w:rPr>
          <w:rFonts w:ascii="Times New Roman" w:hAnsi="Times New Roman"/>
          <w:b w:val="0"/>
          <w:sz w:val="28"/>
          <w:szCs w:val="28"/>
        </w:rPr>
        <w:t xml:space="preserve">Исполнителем </w:t>
      </w:r>
      <w:r w:rsidR="00CB2462" w:rsidRPr="00CB2462">
        <w:rPr>
          <w:rFonts w:ascii="Times New Roman" w:hAnsi="Times New Roman"/>
          <w:b w:val="0"/>
          <w:sz w:val="28"/>
          <w:szCs w:val="28"/>
        </w:rPr>
        <w:t xml:space="preserve">среднесрочного плана социально-экономического развития муниципального образования 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являются </w:t>
      </w:r>
      <w:r w:rsidR="00CB2462">
        <w:rPr>
          <w:rFonts w:ascii="Times New Roman" w:hAnsi="Times New Roman"/>
          <w:b w:val="0"/>
          <w:sz w:val="28"/>
          <w:szCs w:val="28"/>
        </w:rPr>
        <w:t>а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дминистрация </w:t>
      </w:r>
      <w:r w:rsidR="00CB2462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BE571C">
        <w:rPr>
          <w:rFonts w:ascii="Times New Roman" w:hAnsi="Times New Roman"/>
          <w:b w:val="0"/>
          <w:sz w:val="28"/>
          <w:szCs w:val="28"/>
        </w:rPr>
        <w:t xml:space="preserve"> Бурунчинский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CB2462">
        <w:rPr>
          <w:rFonts w:ascii="Times New Roman" w:hAnsi="Times New Roman"/>
          <w:b w:val="0"/>
          <w:sz w:val="28"/>
          <w:szCs w:val="28"/>
        </w:rPr>
        <w:t>.</w:t>
      </w:r>
    </w:p>
    <w:p w:rsidR="004F0DA1" w:rsidRPr="00CB2462" w:rsidRDefault="00CB2462" w:rsidP="00CB2462">
      <w:pPr>
        <w:pStyle w:val="small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дминистрация </w:t>
      </w:r>
      <w:r w:rsidRPr="00CB2462">
        <w:rPr>
          <w:rFonts w:ascii="Times New Roman" w:hAnsi="Times New Roman"/>
          <w:b w:val="0"/>
          <w:sz w:val="28"/>
          <w:szCs w:val="28"/>
        </w:rPr>
        <w:t>Саракташского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 района, региональные министерства и ведомства участвуют в реализации намеченных мероприятий в пределах своей компетенции и полно</w:t>
      </w:r>
      <w:r>
        <w:rPr>
          <w:rFonts w:ascii="Times New Roman" w:hAnsi="Times New Roman"/>
          <w:b w:val="0"/>
          <w:sz w:val="28"/>
          <w:szCs w:val="28"/>
        </w:rPr>
        <w:t>мо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чий; рассматривают представляемые администрацией </w:t>
      </w:r>
      <w:r w:rsidRPr="00CB2462">
        <w:rPr>
          <w:rFonts w:ascii="Times New Roman" w:hAnsi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/>
          <w:b w:val="0"/>
          <w:sz w:val="28"/>
          <w:szCs w:val="28"/>
        </w:rPr>
        <w:t>го образования</w:t>
      </w:r>
      <w:r w:rsidR="00BE571C">
        <w:rPr>
          <w:rFonts w:ascii="Times New Roman" w:hAnsi="Times New Roman"/>
          <w:b w:val="0"/>
          <w:sz w:val="28"/>
          <w:szCs w:val="28"/>
        </w:rPr>
        <w:t xml:space="preserve"> Бурунчинский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 сельсовет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0857EA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Заявки на реализацию на территории </w:t>
      </w:r>
      <w:r w:rsidR="00CB246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4F0DA1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p w:rsidR="00CB2462" w:rsidRPr="000857EA" w:rsidRDefault="00CB2462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реализации намеченных мероприятий ожидается:</w:t>
      </w:r>
    </w:p>
    <w:p w:rsidR="004F0DA1" w:rsidRPr="000857EA" w:rsidRDefault="00CB2462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4F0DA1"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сфере экономики:</w:t>
      </w:r>
    </w:p>
    <w:p w:rsidR="004F0DA1" w:rsidRPr="000857EA" w:rsidRDefault="00CB2462" w:rsidP="00CB2462">
      <w:pPr>
        <w:widowControl/>
        <w:autoSpaceDE/>
        <w:adjustRightInd/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величение поголовья скота, его продуктивности и производства продукции животноводства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DA1" w:rsidRPr="000857EA" w:rsidRDefault="00CB2462" w:rsidP="00CB2462">
      <w:pPr>
        <w:widowControl/>
        <w:autoSpaceDE/>
        <w:adjustRightInd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величение урожайности сельскохозяйствен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культур и их валового сбора;</w:t>
      </w:r>
    </w:p>
    <w:p w:rsidR="004F0DA1" w:rsidRPr="000857EA" w:rsidRDefault="00CB2462" w:rsidP="00664E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4F0DA1"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социальной сфере:</w:t>
      </w:r>
    </w:p>
    <w:p w:rsidR="004F0DA1" w:rsidRPr="000857EA" w:rsidRDefault="004F0DA1" w:rsidP="00CB246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.Расширение рынка труда, повышение уровня занятости населения </w:t>
      </w:r>
      <w:r w:rsidR="00CB246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BE571C">
        <w:rPr>
          <w:rFonts w:ascii="Times New Roman" w:hAnsi="Times New Roman" w:cs="Times New Roman"/>
          <w:sz w:val="28"/>
          <w:szCs w:val="28"/>
        </w:rPr>
        <w:t xml:space="preserve"> 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4F0DA1" w:rsidRDefault="004F0DA1" w:rsidP="00CB246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.Повышение качества медицинских и амбулаторных услуг, доведение охвата населения диспансеризацией до 100%. </w:t>
      </w:r>
    </w:p>
    <w:p w:rsidR="004F0DA1" w:rsidRPr="000857EA" w:rsidRDefault="004F0DA1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.Улучшение качества образования. </w:t>
      </w:r>
    </w:p>
    <w:p w:rsidR="004F0DA1" w:rsidRPr="000857EA" w:rsidRDefault="004F0DA1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.Увеличение роста реальных доходов населения в течение пяти лет в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2,5 раза и превышение величины прожиточного минимума. </w:t>
      </w:r>
    </w:p>
    <w:p w:rsidR="004F0DA1" w:rsidRDefault="007D1C4E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5).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Реконструкция образовательных учреждений, расположенных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BE571C">
        <w:rPr>
          <w:rFonts w:ascii="Times New Roman" w:hAnsi="Times New Roman" w:cs="Times New Roman"/>
          <w:sz w:val="28"/>
          <w:szCs w:val="28"/>
        </w:rPr>
        <w:t xml:space="preserve"> 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7D1C4E" w:rsidRPr="000857EA" w:rsidRDefault="007D1C4E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bookmarkStart w:id="5" w:name="check"/>
      <w:r w:rsidRPr="000857EA">
        <w:rPr>
          <w:rFonts w:ascii="Times New Roman" w:hAnsi="Times New Roman"/>
          <w:sz w:val="28"/>
          <w:szCs w:val="28"/>
        </w:rPr>
        <w:t xml:space="preserve">Контроль за ходом реализации </w:t>
      </w:r>
      <w:bookmarkEnd w:id="5"/>
      <w:r w:rsidRPr="000857EA">
        <w:rPr>
          <w:rFonts w:ascii="Times New Roman" w:hAnsi="Times New Roman"/>
          <w:sz w:val="28"/>
          <w:szCs w:val="28"/>
        </w:rPr>
        <w:t>намеченных мероприятий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рассмотрение с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обранием граждан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депутатов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ниторинга реализации мероприятий;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4F0DA1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дает оценку эффективности реализации намеченных мероприятий администрации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C4E" w:rsidRPr="000857EA" w:rsidRDefault="007D1C4E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Default="004F0DA1" w:rsidP="00664E54">
      <w:pPr>
        <w:ind w:hanging="1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7D1C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5D14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D1C4E" w:rsidRPr="000857EA" w:rsidRDefault="007D1C4E" w:rsidP="00664E54">
      <w:pPr>
        <w:ind w:hanging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готовит ежегодно доклад о ходе реализации и представляет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собранию граждан и 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Саракташского района отчет;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согласовывает с основными заинтересованными лицами воз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жные сроки выполнения мероприятий, объемы и источники финансирования; </w:t>
      </w:r>
    </w:p>
    <w:p w:rsidR="004F0DA1" w:rsidRPr="000857EA" w:rsidRDefault="004F0DA1" w:rsidP="00664E54">
      <w:pPr>
        <w:ind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Ход и исполнение мероприятий регулярно заслушивается на заседаниях Совета депутатов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ED5905" w:rsidRPr="00EF0CFE" w:rsidRDefault="00ED5905" w:rsidP="00ED5905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F0C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D5905" w:rsidRPr="00EF0CFE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ED5905" w:rsidRPr="00EF0CFE" w:rsidRDefault="00BE571C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ED5905" w:rsidRPr="00EF0C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5905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 от 1</w:t>
      </w:r>
      <w:r w:rsidR="00CD1C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EF0CFE">
        <w:rPr>
          <w:rFonts w:ascii="Times New Roman" w:hAnsi="Times New Roman" w:cs="Times New Roman"/>
          <w:sz w:val="28"/>
          <w:szCs w:val="28"/>
        </w:rPr>
        <w:t>.201</w:t>
      </w:r>
      <w:r w:rsidR="00CD1C82">
        <w:rPr>
          <w:rFonts w:ascii="Times New Roman" w:hAnsi="Times New Roman" w:cs="Times New Roman"/>
          <w:sz w:val="28"/>
          <w:szCs w:val="28"/>
        </w:rPr>
        <w:t>9</w:t>
      </w:r>
      <w:r w:rsidRPr="00EF0CFE">
        <w:rPr>
          <w:rFonts w:ascii="Times New Roman" w:hAnsi="Times New Roman" w:cs="Times New Roman"/>
          <w:sz w:val="28"/>
          <w:szCs w:val="28"/>
        </w:rPr>
        <w:t xml:space="preserve"> № </w:t>
      </w:r>
      <w:r w:rsidR="00CD1C82">
        <w:rPr>
          <w:rFonts w:ascii="Times New Roman" w:hAnsi="Times New Roman" w:cs="Times New Roman"/>
          <w:sz w:val="28"/>
          <w:szCs w:val="28"/>
        </w:rPr>
        <w:t>29</w:t>
      </w:r>
      <w:r w:rsidRPr="00EF0CFE">
        <w:rPr>
          <w:rFonts w:ascii="Times New Roman" w:hAnsi="Times New Roman" w:cs="Times New Roman"/>
          <w:sz w:val="28"/>
          <w:szCs w:val="28"/>
        </w:rPr>
        <w:t>-п</w:t>
      </w:r>
    </w:p>
    <w:p w:rsidR="00ED5905" w:rsidRPr="00EF0CFE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ED5905" w:rsidRDefault="00ED5905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246E">
        <w:rPr>
          <w:rFonts w:ascii="Times New Roman" w:hAnsi="Times New Roman"/>
          <w:b/>
          <w:sz w:val="28"/>
          <w:szCs w:val="28"/>
        </w:rPr>
        <w:t xml:space="preserve">Прогноз основных характеристик бюджета муниципального </w:t>
      </w:r>
      <w:r w:rsidRPr="00A95312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BE571C">
        <w:rPr>
          <w:rFonts w:ascii="Times New Roman" w:hAnsi="Times New Roman"/>
          <w:b/>
          <w:sz w:val="28"/>
          <w:szCs w:val="28"/>
        </w:rPr>
        <w:t>Бурунчинский</w:t>
      </w:r>
      <w:r w:rsidRPr="00A95312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CD1C82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ED5905" w:rsidRDefault="00ED5905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на плановый период 202</w:t>
      </w:r>
      <w:r w:rsidR="00CD1C8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CD1C8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9531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534E4E" w:rsidRPr="00A95312" w:rsidRDefault="00534E4E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60"/>
        <w:gridCol w:w="3253"/>
        <w:gridCol w:w="1417"/>
        <w:gridCol w:w="1275"/>
        <w:gridCol w:w="1418"/>
      </w:tblGrid>
      <w:tr w:rsidR="00ED5905" w:rsidRPr="00C87C4F" w:rsidTr="00534E4E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905" w:rsidRDefault="00ED5905" w:rsidP="001D0E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Поступление доходов в местный бюджет </w:t>
            </w:r>
          </w:p>
          <w:p w:rsidR="00534E4E" w:rsidRPr="00534E4E" w:rsidRDefault="00534E4E" w:rsidP="001D0E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34E4E" w:rsidRPr="00C87C4F" w:rsidTr="00534E4E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E4E" w:rsidRPr="00534E4E" w:rsidRDefault="00534E4E" w:rsidP="00534E4E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534E4E">
        <w:trPr>
          <w:trHeight w:val="13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D1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D1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D1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ind w:right="-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F45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534E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534E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1110000</w:t>
            </w:r>
          </w:p>
        </w:tc>
      </w:tr>
      <w:tr w:rsidR="00CD1C82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454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CD1C82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454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CD1C82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1 01 02010 01 0000 110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454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ED5905" w:rsidRPr="00ED5905" w:rsidTr="00534E4E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1 01 02010 01 1000 110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F45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454</w:t>
            </w:r>
            <w:r w:rsidR="00ED5905"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1F4534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1F4534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34" w:rsidRPr="00ED5905" w:rsidRDefault="001F4534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CD1C82" w:rsidP="0005543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CD1C82" w:rsidP="0005543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16500</w:t>
            </w:r>
            <w:r w:rsidR="001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CD1C82" w:rsidP="0005543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184000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1 03 02000 01 0000 110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184000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85000</w:t>
            </w:r>
          </w:p>
        </w:tc>
      </w:tr>
      <w:tr w:rsidR="00ED5905" w:rsidRPr="00ED5905" w:rsidTr="00534E4E">
        <w:trPr>
          <w:trHeight w:val="18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1F4534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1F4534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1F4534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110000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F453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F453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F453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-11000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Default="00ED5905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  <w:p w:rsidR="00534E4E" w:rsidRPr="00ED5905" w:rsidRDefault="00534E4E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  <w:p w:rsidR="00534E4E" w:rsidRPr="00ED5905" w:rsidRDefault="00534E4E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D1C82" w:rsidRPr="00ED5905" w:rsidTr="00534E4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D5905" w:rsidRPr="00ED5905" w:rsidTr="00534E4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D5905" w:rsidRPr="00ED5905" w:rsidTr="00534E4E">
        <w:trPr>
          <w:trHeight w:val="1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771D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1D" w:rsidRPr="00ED5905" w:rsidRDefault="0061771D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1988180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1806630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1727150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CD1C82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82">
              <w:rPr>
                <w:rFonts w:ascii="Times New Roman" w:hAnsi="Times New Roman" w:cs="Times New Roman"/>
                <w:bCs/>
                <w:sz w:val="24"/>
                <w:szCs w:val="24"/>
              </w:rPr>
              <w:t>1988180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CD1C82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82">
              <w:rPr>
                <w:rFonts w:ascii="Times New Roman" w:hAnsi="Times New Roman" w:cs="Times New Roman"/>
                <w:bCs/>
                <w:sz w:val="24"/>
                <w:szCs w:val="24"/>
              </w:rPr>
              <w:t>1806630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CD1C82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82">
              <w:rPr>
                <w:rFonts w:ascii="Times New Roman" w:hAnsi="Times New Roman" w:cs="Times New Roman"/>
                <w:bCs/>
                <w:sz w:val="24"/>
                <w:szCs w:val="24"/>
              </w:rPr>
              <w:t>1727150</w:t>
            </w:r>
          </w:p>
        </w:tc>
      </w:tr>
      <w:tr w:rsidR="00ED5905" w:rsidRPr="00ED5905" w:rsidTr="00534E4E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1771D" w:rsidP="00CD1C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1632000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CD1C82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82">
              <w:rPr>
                <w:rFonts w:ascii="Times New Roman" w:hAnsi="Times New Roman" w:cs="Times New Roman"/>
                <w:bCs/>
                <w:sz w:val="24"/>
                <w:szCs w:val="24"/>
              </w:rPr>
              <w:t>1896000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CD1C82" w:rsidP="00670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82">
              <w:rPr>
                <w:rFonts w:ascii="Times New Roman" w:hAnsi="Times New Roman" w:cs="Times New Roman"/>
                <w:bCs/>
                <w:sz w:val="24"/>
                <w:szCs w:val="24"/>
              </w:rPr>
              <w:t>1714000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CD1C82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82">
              <w:rPr>
                <w:rFonts w:ascii="Times New Roman" w:hAnsi="Times New Roman" w:cs="Times New Roman"/>
                <w:bCs/>
                <w:sz w:val="24"/>
                <w:szCs w:val="24"/>
              </w:rPr>
              <w:t>1632000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6C3823" w:rsidRDefault="00CD1C82" w:rsidP="00670C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6C3823" w:rsidRDefault="00CD1C82" w:rsidP="00670C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6C3823" w:rsidRDefault="00CD1C82" w:rsidP="00670C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95150</w:t>
            </w:r>
          </w:p>
        </w:tc>
      </w:tr>
      <w:tr w:rsidR="0061771D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2 02 35118 00 0000 151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1D" w:rsidRPr="00ED5905" w:rsidRDefault="0061771D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61771D" w:rsidRDefault="00CD1C82" w:rsidP="000554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61771D" w:rsidRDefault="00CD1C82" w:rsidP="000554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61771D" w:rsidRDefault="00CD1C82" w:rsidP="000554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95150</w:t>
            </w:r>
          </w:p>
        </w:tc>
      </w:tr>
      <w:tr w:rsidR="006C3823" w:rsidRPr="00ED5905" w:rsidTr="00055438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3" w:rsidRPr="00ED5905" w:rsidRDefault="006C3823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2 02 35118 10 0000 151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23" w:rsidRPr="00ED5905" w:rsidRDefault="006C3823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3" w:rsidRPr="0061771D" w:rsidRDefault="006C3823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3" w:rsidRPr="0061771D" w:rsidRDefault="006C3823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3" w:rsidRPr="0061771D" w:rsidRDefault="006C3823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95150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C3823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C3823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2883630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6C3823" w:rsidP="001D0E2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2837150</w:t>
            </w:r>
          </w:p>
        </w:tc>
      </w:tr>
    </w:tbl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7"/>
        <w:gridCol w:w="4778"/>
        <w:gridCol w:w="1276"/>
        <w:gridCol w:w="1276"/>
        <w:gridCol w:w="1275"/>
      </w:tblGrid>
      <w:tr w:rsidR="00ED5905" w:rsidRPr="00ED5905" w:rsidTr="00534E4E">
        <w:trPr>
          <w:trHeight w:val="322"/>
        </w:trPr>
        <w:tc>
          <w:tcPr>
            <w:tcW w:w="95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905" w:rsidRPr="00534E4E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</w:t>
            </w:r>
          </w:p>
        </w:tc>
      </w:tr>
      <w:tr w:rsidR="00ED5905" w:rsidRPr="00ED5905" w:rsidTr="00534E4E">
        <w:trPr>
          <w:trHeight w:val="330"/>
        </w:trPr>
        <w:tc>
          <w:tcPr>
            <w:tcW w:w="9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534E4E">
        <w:trPr>
          <w:trHeight w:val="6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617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8A5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A5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8A5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A5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8A5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A5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6B18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949800</w:t>
            </w:r>
          </w:p>
        </w:tc>
      </w:tr>
      <w:tr w:rsidR="00ED5905" w:rsidRPr="00ED5905" w:rsidTr="00534E4E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</w:t>
            </w:r>
            <w:r w:rsidR="00534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6B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8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534E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Функционирование Правительства </w:t>
            </w:r>
            <w:r w:rsidR="00534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РФ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71727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64427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15273</w:t>
            </w:r>
          </w:p>
        </w:tc>
      </w:tr>
      <w:tr w:rsidR="00ED5905" w:rsidRPr="00ED5905" w:rsidTr="00534E4E">
        <w:trPr>
          <w:trHeight w:val="34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ED5905" w:rsidRDefault="008A5AC1" w:rsidP="00055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ED5905" w:rsidRDefault="008A5AC1" w:rsidP="00055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ED5905" w:rsidRDefault="008A5AC1" w:rsidP="00055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95150</w:t>
            </w:r>
          </w:p>
        </w:tc>
      </w:tr>
      <w:tr w:rsidR="008A5AC1" w:rsidRPr="00ED5905" w:rsidTr="00534E4E">
        <w:trPr>
          <w:trHeight w:val="6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8A5AC1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8A5AC1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8A5AC1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95150</w:t>
            </w:r>
          </w:p>
        </w:tc>
      </w:tr>
      <w:tr w:rsidR="008A5AC1" w:rsidRPr="00ED5905" w:rsidTr="00534E4E">
        <w:trPr>
          <w:trHeight w:val="644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8A5AC1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C1">
              <w:rPr>
                <w:rFonts w:ascii="Times New Roman" w:hAnsi="Times New Roman" w:cs="Times New Roman"/>
                <w:b/>
                <w:sz w:val="24"/>
                <w:szCs w:val="24"/>
              </w:rPr>
              <w:t>33100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8A5AC1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C1">
              <w:rPr>
                <w:rFonts w:ascii="Times New Roman" w:hAnsi="Times New Roman" w:cs="Times New Roman"/>
                <w:b/>
                <w:sz w:val="24"/>
                <w:szCs w:val="24"/>
              </w:rPr>
              <w:t>33100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8A5AC1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C1">
              <w:rPr>
                <w:rFonts w:ascii="Times New Roman" w:hAnsi="Times New Roman" w:cs="Times New Roman"/>
                <w:b/>
                <w:sz w:val="24"/>
                <w:szCs w:val="24"/>
              </w:rPr>
              <w:t>33100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</w:tr>
      <w:tr w:rsidR="006B1894" w:rsidRPr="00ED5905" w:rsidTr="00534E4E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94" w:rsidRPr="00ED5905" w:rsidRDefault="006B1894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94" w:rsidRPr="00ED5905" w:rsidRDefault="006B1894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6B1894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155000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6B1894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165000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6B1894" w:rsidP="0067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184000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AC1" w:rsidRPr="00ED5905" w:rsidTr="00534E4E">
        <w:trPr>
          <w:trHeight w:val="72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8A5AC1" w:rsidP="0067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C1">
              <w:rPr>
                <w:rFonts w:ascii="Times New Roman" w:hAnsi="Times New Roman" w:cs="Times New Roman"/>
                <w:b/>
                <w:sz w:val="24"/>
                <w:szCs w:val="24"/>
              </w:rPr>
              <w:t>1573100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8A5AC1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C1">
              <w:rPr>
                <w:rFonts w:ascii="Times New Roman" w:hAnsi="Times New Roman" w:cs="Times New Roman"/>
                <w:b/>
                <w:sz w:val="24"/>
                <w:szCs w:val="24"/>
              </w:rPr>
              <w:t>1573100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8A5AC1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C1">
              <w:rPr>
                <w:rFonts w:ascii="Times New Roman" w:hAnsi="Times New Roman" w:cs="Times New Roman"/>
                <w:b/>
                <w:sz w:val="24"/>
                <w:szCs w:val="24"/>
              </w:rPr>
              <w:t>1573100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573100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1573100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76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2883630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8A5AC1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2837150</w:t>
            </w:r>
          </w:p>
        </w:tc>
      </w:tr>
    </w:tbl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534E4E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260"/>
        <w:gridCol w:w="1276"/>
        <w:gridCol w:w="1276"/>
        <w:gridCol w:w="1134"/>
      </w:tblGrid>
      <w:tr w:rsidR="00ED5905" w:rsidRPr="00ED5905" w:rsidTr="001D0E2D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905" w:rsidRPr="00534E4E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ED5905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05" w:rsidRPr="00ED5905" w:rsidTr="001D0E2D">
        <w:trPr>
          <w:trHeight w:val="30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E72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72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E72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72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E72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72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72E3A" w:rsidRPr="00ED5905" w:rsidTr="001D0E2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2E3A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-3 040 180,00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-2 883 630,00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-2 837 150,00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-3 040 180,00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-2 883 630,00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-2 837 150,00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-3 040 180,00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-2 883 630,00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-2 837 150,00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-3 040 180,00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-2 883 630,00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-2 837 150,00</w:t>
            </w:r>
          </w:p>
        </w:tc>
      </w:tr>
      <w:tr w:rsidR="00E72E3A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3 040 180,00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2 883 630,00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2 837 150,00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3 040 180,00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2 883 630,00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2 837 150,00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3 040 180,00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2 883 630,00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2 837 150,00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3 040 180,00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2 883 630,00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2 837 150,00</w:t>
            </w:r>
          </w:p>
        </w:tc>
      </w:tr>
    </w:tbl>
    <w:p w:rsidR="00ED5905" w:rsidRPr="004F0DA1" w:rsidRDefault="00ED5905" w:rsidP="00ED5905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>п</w:t>
      </w:r>
    </w:p>
    <w:p w:rsidR="00CF648C" w:rsidRDefault="00CF648C" w:rsidP="00664E54">
      <w:pPr>
        <w:ind w:left="900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CF648C" w:rsidSect="00664E54">
      <w:pgSz w:w="11907" w:h="16840" w:code="9"/>
      <w:pgMar w:top="1134" w:right="851" w:bottom="567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70" w:rsidRDefault="00304D70">
      <w:r>
        <w:separator/>
      </w:r>
    </w:p>
  </w:endnote>
  <w:endnote w:type="continuationSeparator" w:id="0">
    <w:p w:rsidR="00304D70" w:rsidRDefault="0030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70" w:rsidRDefault="00304D70">
      <w:r>
        <w:separator/>
      </w:r>
    </w:p>
  </w:footnote>
  <w:footnote w:type="continuationSeparator" w:id="0">
    <w:p w:rsidR="00304D70" w:rsidRDefault="0030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62" w:rsidRDefault="0076370A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4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462">
      <w:rPr>
        <w:rStyle w:val="a5"/>
        <w:noProof/>
      </w:rPr>
      <w:t>37</w:t>
    </w:r>
    <w:r>
      <w:rPr>
        <w:rStyle w:val="a5"/>
      </w:rPr>
      <w:fldChar w:fldCharType="end"/>
    </w:r>
  </w:p>
  <w:p w:rsidR="00CB2462" w:rsidRDefault="00CB24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62" w:rsidRDefault="0076370A" w:rsidP="004F0DA1">
    <w:pPr>
      <w:pStyle w:val="a3"/>
      <w:jc w:val="center"/>
    </w:pPr>
    <w:r>
      <w:fldChar w:fldCharType="begin"/>
    </w:r>
    <w:r w:rsidR="00CB2462">
      <w:instrText xml:space="preserve"> PAGE   \* MERGEFORMAT </w:instrText>
    </w:r>
    <w:r>
      <w:fldChar w:fldCharType="separate"/>
    </w:r>
    <w:r w:rsidR="0077375B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6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7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29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4"/>
  </w:num>
  <w:num w:numId="12">
    <w:abstractNumId w:val="30"/>
  </w:num>
  <w:num w:numId="13">
    <w:abstractNumId w:val="7"/>
  </w:num>
  <w:num w:numId="14">
    <w:abstractNumId w:val="32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3"/>
  </w:num>
  <w:num w:numId="20">
    <w:abstractNumId w:val="1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5438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509C"/>
    <w:rsid w:val="000C5106"/>
    <w:rsid w:val="000C57B2"/>
    <w:rsid w:val="000D0328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2F4D"/>
    <w:rsid w:val="000F4E41"/>
    <w:rsid w:val="000F4F0C"/>
    <w:rsid w:val="00100C9E"/>
    <w:rsid w:val="00101E1D"/>
    <w:rsid w:val="0010211A"/>
    <w:rsid w:val="0010291F"/>
    <w:rsid w:val="00102936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4FC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6A05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578C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D7711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565"/>
    <w:rsid w:val="001E7988"/>
    <w:rsid w:val="001F0F78"/>
    <w:rsid w:val="001F223B"/>
    <w:rsid w:val="001F301D"/>
    <w:rsid w:val="001F4534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08B2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419E"/>
    <w:rsid w:val="002A6B62"/>
    <w:rsid w:val="002B06A7"/>
    <w:rsid w:val="002B0B6C"/>
    <w:rsid w:val="002B168F"/>
    <w:rsid w:val="002B1975"/>
    <w:rsid w:val="002B345A"/>
    <w:rsid w:val="002B5E93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9D6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4D70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7C0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0E6F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4BB"/>
    <w:rsid w:val="004166EB"/>
    <w:rsid w:val="00417227"/>
    <w:rsid w:val="00417C0E"/>
    <w:rsid w:val="00420531"/>
    <w:rsid w:val="00420A63"/>
    <w:rsid w:val="00420C2A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0D0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1DC3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530A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41D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015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045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489E"/>
    <w:rsid w:val="005958D3"/>
    <w:rsid w:val="00596E0C"/>
    <w:rsid w:val="00596E16"/>
    <w:rsid w:val="00597085"/>
    <w:rsid w:val="005A0A56"/>
    <w:rsid w:val="005A1EF8"/>
    <w:rsid w:val="005A21B4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2534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2F93"/>
    <w:rsid w:val="005C6634"/>
    <w:rsid w:val="005C7661"/>
    <w:rsid w:val="005C786D"/>
    <w:rsid w:val="005C7D4B"/>
    <w:rsid w:val="005D14C8"/>
    <w:rsid w:val="005D1773"/>
    <w:rsid w:val="005D3440"/>
    <w:rsid w:val="005D4CEB"/>
    <w:rsid w:val="005D4F44"/>
    <w:rsid w:val="005D5453"/>
    <w:rsid w:val="005D583A"/>
    <w:rsid w:val="005D7AC8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1771D"/>
    <w:rsid w:val="00622515"/>
    <w:rsid w:val="006228DD"/>
    <w:rsid w:val="00623573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30C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0CC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41C"/>
    <w:rsid w:val="00687F2C"/>
    <w:rsid w:val="0069050F"/>
    <w:rsid w:val="00690CE7"/>
    <w:rsid w:val="006914E3"/>
    <w:rsid w:val="00694C79"/>
    <w:rsid w:val="00694DF5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894"/>
    <w:rsid w:val="006B1A0E"/>
    <w:rsid w:val="006B35BD"/>
    <w:rsid w:val="006B4CE5"/>
    <w:rsid w:val="006B4E26"/>
    <w:rsid w:val="006B6232"/>
    <w:rsid w:val="006B7C1A"/>
    <w:rsid w:val="006C1097"/>
    <w:rsid w:val="006C2C7B"/>
    <w:rsid w:val="006C3823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70A"/>
    <w:rsid w:val="00763805"/>
    <w:rsid w:val="007640BF"/>
    <w:rsid w:val="007653AF"/>
    <w:rsid w:val="00765A33"/>
    <w:rsid w:val="00770131"/>
    <w:rsid w:val="007708EB"/>
    <w:rsid w:val="0077256B"/>
    <w:rsid w:val="0077375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1BC3"/>
    <w:rsid w:val="007A33BD"/>
    <w:rsid w:val="007A4FE9"/>
    <w:rsid w:val="007A5439"/>
    <w:rsid w:val="007A5D79"/>
    <w:rsid w:val="007A6422"/>
    <w:rsid w:val="007A7B39"/>
    <w:rsid w:val="007B0D1A"/>
    <w:rsid w:val="007B1048"/>
    <w:rsid w:val="007B239C"/>
    <w:rsid w:val="007B2E22"/>
    <w:rsid w:val="007B39B8"/>
    <w:rsid w:val="007B3FE2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7D7"/>
    <w:rsid w:val="007F7203"/>
    <w:rsid w:val="0080239A"/>
    <w:rsid w:val="00802924"/>
    <w:rsid w:val="00802E99"/>
    <w:rsid w:val="0080529D"/>
    <w:rsid w:val="00805D3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6FA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0B2B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467"/>
    <w:rsid w:val="008946A3"/>
    <w:rsid w:val="00896BA1"/>
    <w:rsid w:val="00897D76"/>
    <w:rsid w:val="008A0353"/>
    <w:rsid w:val="008A0A81"/>
    <w:rsid w:val="008A0BF3"/>
    <w:rsid w:val="008A0F40"/>
    <w:rsid w:val="008A2ED6"/>
    <w:rsid w:val="008A3B5F"/>
    <w:rsid w:val="008A5AC1"/>
    <w:rsid w:val="008A6FEE"/>
    <w:rsid w:val="008A7571"/>
    <w:rsid w:val="008B0212"/>
    <w:rsid w:val="008B1F91"/>
    <w:rsid w:val="008B20E0"/>
    <w:rsid w:val="008B3AEF"/>
    <w:rsid w:val="008B60FC"/>
    <w:rsid w:val="008C02C8"/>
    <w:rsid w:val="008C0B5A"/>
    <w:rsid w:val="008C0D5B"/>
    <w:rsid w:val="008C0F0A"/>
    <w:rsid w:val="008C16A4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5FD0"/>
    <w:rsid w:val="00956D04"/>
    <w:rsid w:val="00956D8C"/>
    <w:rsid w:val="0095705C"/>
    <w:rsid w:val="00957636"/>
    <w:rsid w:val="0096157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2756"/>
    <w:rsid w:val="009C327E"/>
    <w:rsid w:val="009C3DDD"/>
    <w:rsid w:val="009C4D8B"/>
    <w:rsid w:val="009C6856"/>
    <w:rsid w:val="009C6F82"/>
    <w:rsid w:val="009C720D"/>
    <w:rsid w:val="009D12CF"/>
    <w:rsid w:val="009D2D36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4C00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3EA"/>
    <w:rsid w:val="00A8583C"/>
    <w:rsid w:val="00A8589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4BB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3F7A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489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92F"/>
    <w:rsid w:val="00B91BDA"/>
    <w:rsid w:val="00B91FB2"/>
    <w:rsid w:val="00B9320C"/>
    <w:rsid w:val="00B93761"/>
    <w:rsid w:val="00B941A2"/>
    <w:rsid w:val="00B95AF0"/>
    <w:rsid w:val="00B963E1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A35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71C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1C4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0DF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45A"/>
    <w:rsid w:val="00C9382F"/>
    <w:rsid w:val="00C93B2B"/>
    <w:rsid w:val="00C940E0"/>
    <w:rsid w:val="00C94200"/>
    <w:rsid w:val="00C97737"/>
    <w:rsid w:val="00C9799C"/>
    <w:rsid w:val="00C97CCE"/>
    <w:rsid w:val="00C97DC4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C82"/>
    <w:rsid w:val="00CD1D33"/>
    <w:rsid w:val="00CD20A6"/>
    <w:rsid w:val="00CD596D"/>
    <w:rsid w:val="00CD74F1"/>
    <w:rsid w:val="00CE276E"/>
    <w:rsid w:val="00CE2A1F"/>
    <w:rsid w:val="00CE584C"/>
    <w:rsid w:val="00CE636A"/>
    <w:rsid w:val="00CE6AB1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27373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3E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728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61C"/>
    <w:rsid w:val="00E63507"/>
    <w:rsid w:val="00E6380B"/>
    <w:rsid w:val="00E67497"/>
    <w:rsid w:val="00E7026F"/>
    <w:rsid w:val="00E710A3"/>
    <w:rsid w:val="00E72E3A"/>
    <w:rsid w:val="00E743D0"/>
    <w:rsid w:val="00E7457D"/>
    <w:rsid w:val="00E767F5"/>
    <w:rsid w:val="00E77973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1B28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6B63"/>
    <w:rsid w:val="00EC73D6"/>
    <w:rsid w:val="00EC772E"/>
    <w:rsid w:val="00ED23BB"/>
    <w:rsid w:val="00ED29F6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3945B0-2FE0-40B0-ADFC-237FF653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76370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76370A"/>
  </w:style>
  <w:style w:type="paragraph" w:styleId="a6">
    <w:name w:val="Body Text Indent"/>
    <w:basedOn w:val="a"/>
    <w:link w:val="a7"/>
    <w:uiPriority w:val="99"/>
    <w:rsid w:val="0076370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  <w:rPr>
      <w:rFonts w:cs="Times New Roman"/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6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99"/>
    <w:qFormat/>
    <w:rsid w:val="00EF0CFE"/>
    <w:rPr>
      <w:sz w:val="28"/>
      <w:szCs w:val="22"/>
    </w:rPr>
  </w:style>
  <w:style w:type="character" w:styleId="af8">
    <w:name w:val="Strong"/>
    <w:uiPriority w:val="99"/>
    <w:qFormat/>
    <w:rsid w:val="00EF0CFE"/>
    <w:rPr>
      <w:b/>
      <w:bCs/>
    </w:rPr>
  </w:style>
  <w:style w:type="character" w:styleId="af9">
    <w:name w:val="Emphasis"/>
    <w:uiPriority w:val="20"/>
    <w:qFormat/>
    <w:rsid w:val="004F0DA1"/>
    <w:rPr>
      <w:rFonts w:cs="Times New Roman"/>
      <w:i/>
      <w:iCs/>
    </w:rPr>
  </w:style>
  <w:style w:type="paragraph" w:styleId="afa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3</cp:revision>
  <cp:lastPrinted>2018-12-14T07:03:00Z</cp:lastPrinted>
  <dcterms:created xsi:type="dcterms:W3CDTF">2019-12-09T06:36:00Z</dcterms:created>
  <dcterms:modified xsi:type="dcterms:W3CDTF">2019-12-09T06:36:00Z</dcterms:modified>
</cp:coreProperties>
</file>