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7A" w:rsidRPr="00002908" w:rsidRDefault="003C0C42" w:rsidP="00CB2F7A">
      <w:pPr>
        <w:pStyle w:val="1"/>
        <w:rPr>
          <w:rFonts w:ascii="Times New Roman" w:hAnsi="Times New Roman"/>
        </w:rPr>
      </w:pPr>
      <w:bookmarkStart w:id="0" w:name="_GoBack"/>
      <w:bookmarkEnd w:id="0"/>
      <w:r w:rsidRPr="00181855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F7A" w:rsidRPr="00140DC7" w:rsidRDefault="00CB2F7A" w:rsidP="00CB2F7A">
      <w:pPr>
        <w:pStyle w:val="af1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CB2F7A" w:rsidRPr="00002908" w:rsidRDefault="00CB2F7A" w:rsidP="00CB2F7A">
      <w:pPr>
        <w:pStyle w:val="af1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CB2F7A" w:rsidRPr="00002908" w:rsidRDefault="00CB2F7A" w:rsidP="00CB2F7A">
      <w:pPr>
        <w:pStyle w:val="af1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CB2F7A" w:rsidRPr="00002908" w:rsidRDefault="00CB2F7A" w:rsidP="00CB2F7A">
      <w:pPr>
        <w:pStyle w:val="af1"/>
        <w:jc w:val="center"/>
        <w:rPr>
          <w:rFonts w:ascii="Times New Roman" w:hAnsi="Times New Roman"/>
          <w:sz w:val="28"/>
        </w:rPr>
      </w:pPr>
      <w:r w:rsidRPr="00F242CC">
        <w:rPr>
          <w:rFonts w:ascii="Times New Roman" w:hAnsi="Times New Roman"/>
          <w:sz w:val="28"/>
        </w:rPr>
        <w:t>2</w:t>
      </w:r>
      <w:r w:rsidR="00577BFE">
        <w:rPr>
          <w:rFonts w:ascii="Times New Roman" w:hAnsi="Times New Roman"/>
          <w:sz w:val="28"/>
        </w:rPr>
        <w:t>8</w:t>
      </w:r>
      <w:r w:rsidRPr="00F242CC">
        <w:rPr>
          <w:rFonts w:ascii="Times New Roman" w:hAnsi="Times New Roman"/>
          <w:sz w:val="28"/>
        </w:rPr>
        <w:t>.02.2020 года                    с. Бурунча                                   №  1</w:t>
      </w:r>
      <w:r w:rsidR="00577BFE">
        <w:rPr>
          <w:rFonts w:ascii="Times New Roman" w:hAnsi="Times New Roman"/>
          <w:sz w:val="28"/>
        </w:rPr>
        <w:t>4</w:t>
      </w:r>
      <w:r w:rsidRPr="00F242CC">
        <w:rPr>
          <w:rFonts w:ascii="Times New Roman" w:hAnsi="Times New Roman"/>
          <w:sz w:val="28"/>
        </w:rPr>
        <w:t>-п</w:t>
      </w:r>
    </w:p>
    <w:p w:rsidR="00CA7A58" w:rsidRDefault="00CA7A58" w:rsidP="00CA7A58">
      <w:pPr>
        <w:ind w:firstLine="0"/>
        <w:rPr>
          <w:rFonts w:ascii="Times New Roman" w:hAnsi="Times New Roman"/>
          <w:sz w:val="28"/>
          <w:szCs w:val="28"/>
        </w:rPr>
      </w:pPr>
    </w:p>
    <w:p w:rsidR="00CA7A58" w:rsidRDefault="00CA7A58" w:rsidP="00CA7A58">
      <w:pPr>
        <w:ind w:firstLine="0"/>
        <w:rPr>
          <w:rFonts w:ascii="Times New Roman" w:hAnsi="Times New Roman"/>
          <w:sz w:val="28"/>
          <w:szCs w:val="28"/>
        </w:rPr>
      </w:pPr>
    </w:p>
    <w:p w:rsidR="00CA7A58" w:rsidRDefault="00CA7A58" w:rsidP="00CA7A5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</w:t>
      </w:r>
    </w:p>
    <w:p w:rsidR="00854011" w:rsidRPr="00CA7A58" w:rsidRDefault="00CA7A58" w:rsidP="00CA7A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прогноза</w:t>
      </w:r>
      <w:r w:rsidRPr="00854011">
        <w:rPr>
          <w:rFonts w:ascii="Times New Roman" w:hAnsi="Times New Roman" w:cs="Times New Roman"/>
          <w:sz w:val="28"/>
          <w:szCs w:val="28"/>
        </w:rPr>
        <w:t xml:space="preserve"> </w:t>
      </w:r>
      <w:r w:rsidR="00733F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33FE5">
        <w:rPr>
          <w:rFonts w:ascii="Times New Roman" w:hAnsi="Times New Roman" w:cs="Times New Roman"/>
          <w:sz w:val="28"/>
          <w:szCs w:val="28"/>
        </w:rPr>
        <w:br/>
      </w:r>
      <w:r w:rsidR="00577BFE">
        <w:rPr>
          <w:rFonts w:ascii="Times New Roman" w:hAnsi="Times New Roman" w:cs="Times New Roman"/>
          <w:sz w:val="28"/>
          <w:szCs w:val="28"/>
        </w:rPr>
        <w:t xml:space="preserve"> Бурунчинск</w:t>
      </w:r>
      <w:r w:rsidR="00733FE5">
        <w:rPr>
          <w:rFonts w:ascii="Times New Roman" w:hAnsi="Times New Roman" w:cs="Times New Roman"/>
          <w:sz w:val="28"/>
          <w:szCs w:val="28"/>
        </w:rPr>
        <w:t xml:space="preserve">ий </w:t>
      </w:r>
      <w:r w:rsidR="00577BFE">
        <w:rPr>
          <w:rFonts w:ascii="Times New Roman" w:hAnsi="Times New Roman"/>
          <w:sz w:val="28"/>
          <w:szCs w:val="28"/>
        </w:rPr>
        <w:t>сельсовет</w:t>
      </w:r>
      <w:r w:rsidR="00733FE5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733FE5">
        <w:rPr>
          <w:rFonts w:ascii="Times New Roman" w:hAnsi="Times New Roman"/>
          <w:sz w:val="28"/>
          <w:szCs w:val="28"/>
        </w:rPr>
        <w:br/>
        <w:t>Оренбургской области</w:t>
      </w:r>
      <w:r w:rsidR="00577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долгосрочный период</w:t>
      </w:r>
    </w:p>
    <w:p w:rsidR="00F47CEF" w:rsidRPr="000317B6" w:rsidRDefault="00854011" w:rsidP="00CA7A58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854011">
        <w:rPr>
          <w:rFonts w:ascii="Times New Roman" w:hAnsi="Times New Roman" w:cs="Times New Roman"/>
          <w:sz w:val="28"/>
          <w:szCs w:val="28"/>
        </w:rPr>
        <w:t xml:space="preserve">   </w:t>
      </w:r>
      <w:r w:rsidR="00F2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EF" w:rsidRPr="000317B6" w:rsidRDefault="002E1D2D" w:rsidP="00577B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7B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577BF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170.1</w:t>
        </w:r>
      </w:hyperlink>
      <w:r w:rsidRPr="000317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577BF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Положением</w:t>
        </w:r>
      </w:hyperlink>
      <w:r w:rsidRPr="00035094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Pr="000317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5094">
        <w:rPr>
          <w:rFonts w:ascii="Times New Roman" w:hAnsi="Times New Roman" w:cs="Times New Roman"/>
          <w:sz w:val="28"/>
          <w:szCs w:val="28"/>
        </w:rPr>
        <w:t>в</w:t>
      </w:r>
      <w:r w:rsidRPr="000317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7BFE">
        <w:rPr>
          <w:rFonts w:ascii="Times New Roman" w:hAnsi="Times New Roman" w:cs="Times New Roman"/>
          <w:sz w:val="28"/>
          <w:szCs w:val="28"/>
        </w:rPr>
        <w:t>муниципальном образовании Бурунчинский сельсовет Саракташского района Оренбургской области</w:t>
      </w:r>
      <w:r w:rsidRPr="00077E9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1" w:history="1">
        <w:r w:rsidRPr="00577BF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решением</w:t>
        </w:r>
      </w:hyperlink>
      <w:r w:rsidR="00576D61" w:rsidRPr="00077E9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77E9C" w:rsidRPr="00077E9C">
        <w:rPr>
          <w:rFonts w:ascii="Times New Roman" w:hAnsi="Times New Roman" w:cs="Times New Roman"/>
          <w:sz w:val="28"/>
          <w:szCs w:val="28"/>
        </w:rPr>
        <w:t xml:space="preserve"> </w:t>
      </w:r>
      <w:r w:rsidR="00577BFE">
        <w:rPr>
          <w:rFonts w:ascii="Times New Roman" w:hAnsi="Times New Roman" w:cs="Times New Roman"/>
          <w:sz w:val="28"/>
          <w:szCs w:val="28"/>
        </w:rPr>
        <w:t>депутатов Бурунчинского сельсовета</w:t>
      </w:r>
      <w:r w:rsidR="00576D61" w:rsidRPr="00077E9C">
        <w:rPr>
          <w:rFonts w:ascii="Times New Roman" w:hAnsi="Times New Roman" w:cs="Times New Roman"/>
          <w:sz w:val="28"/>
          <w:szCs w:val="28"/>
        </w:rPr>
        <w:t xml:space="preserve"> №</w:t>
      </w:r>
      <w:r w:rsidR="00077E9C" w:rsidRPr="00077E9C">
        <w:rPr>
          <w:rFonts w:ascii="Times New Roman" w:hAnsi="Times New Roman" w:cs="Times New Roman"/>
          <w:sz w:val="28"/>
          <w:szCs w:val="28"/>
        </w:rPr>
        <w:t xml:space="preserve"> </w:t>
      </w:r>
      <w:r w:rsidR="00577BFE">
        <w:rPr>
          <w:rFonts w:ascii="Times New Roman" w:hAnsi="Times New Roman" w:cs="Times New Roman"/>
          <w:sz w:val="28"/>
          <w:szCs w:val="28"/>
        </w:rPr>
        <w:t>162</w:t>
      </w:r>
      <w:r w:rsidR="00576D61" w:rsidRPr="00077E9C">
        <w:rPr>
          <w:rFonts w:ascii="Times New Roman" w:hAnsi="Times New Roman" w:cs="Times New Roman"/>
          <w:sz w:val="28"/>
          <w:szCs w:val="28"/>
        </w:rPr>
        <w:t xml:space="preserve"> от 27.0</w:t>
      </w:r>
      <w:r w:rsidR="00577BFE">
        <w:rPr>
          <w:rFonts w:ascii="Times New Roman" w:hAnsi="Times New Roman" w:cs="Times New Roman"/>
          <w:sz w:val="28"/>
          <w:szCs w:val="28"/>
        </w:rPr>
        <w:t>9</w:t>
      </w:r>
      <w:r w:rsidR="00576D61" w:rsidRPr="00077E9C">
        <w:rPr>
          <w:rFonts w:ascii="Times New Roman" w:hAnsi="Times New Roman" w:cs="Times New Roman"/>
          <w:sz w:val="28"/>
          <w:szCs w:val="28"/>
        </w:rPr>
        <w:t>.201</w:t>
      </w:r>
      <w:r w:rsidR="00577BFE">
        <w:rPr>
          <w:rFonts w:ascii="Times New Roman" w:hAnsi="Times New Roman" w:cs="Times New Roman"/>
          <w:sz w:val="28"/>
          <w:szCs w:val="28"/>
        </w:rPr>
        <w:t>9</w:t>
      </w:r>
      <w:r w:rsidR="00077E9C" w:rsidRPr="00077E9C">
        <w:rPr>
          <w:rFonts w:ascii="Times New Roman" w:hAnsi="Times New Roman" w:cs="Times New Roman"/>
          <w:sz w:val="28"/>
          <w:szCs w:val="28"/>
        </w:rPr>
        <w:t xml:space="preserve"> </w:t>
      </w:r>
      <w:r w:rsidR="00577BFE">
        <w:rPr>
          <w:rFonts w:ascii="Times New Roman" w:hAnsi="Times New Roman" w:cs="Times New Roman"/>
          <w:sz w:val="28"/>
          <w:szCs w:val="28"/>
        </w:rPr>
        <w:t>года</w:t>
      </w:r>
      <w:r w:rsidR="00E01178" w:rsidRPr="00077E9C">
        <w:rPr>
          <w:rFonts w:ascii="Times New Roman" w:hAnsi="Times New Roman" w:cs="Times New Roman"/>
          <w:bCs/>
          <w:sz w:val="28"/>
          <w:szCs w:val="28"/>
        </w:rPr>
        <w:t>,</w:t>
      </w:r>
      <w:r w:rsidR="00E01178" w:rsidRPr="00031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178" w:rsidRPr="000317B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77BFE">
        <w:rPr>
          <w:rFonts w:ascii="Times New Roman" w:hAnsi="Times New Roman" w:cs="Times New Roman"/>
          <w:sz w:val="28"/>
          <w:szCs w:val="28"/>
        </w:rPr>
        <w:t>Бурунчинского сельсовета</w:t>
      </w:r>
      <w:r w:rsidR="00854011" w:rsidRPr="000317B6">
        <w:rPr>
          <w:rFonts w:ascii="Times New Roman" w:hAnsi="Times New Roman" w:cs="Times New Roman"/>
          <w:sz w:val="28"/>
          <w:szCs w:val="28"/>
        </w:rPr>
        <w:t>,</w:t>
      </w:r>
      <w:r w:rsidR="00F47CEF" w:rsidRPr="000317B6">
        <w:rPr>
          <w:rFonts w:ascii="Times New Roman" w:hAnsi="Times New Roman" w:cs="Times New Roman"/>
          <w:sz w:val="28"/>
          <w:szCs w:val="28"/>
        </w:rPr>
        <w:t xml:space="preserve"> </w:t>
      </w:r>
      <w:r w:rsidR="00577BFE">
        <w:rPr>
          <w:rFonts w:ascii="Times New Roman" w:hAnsi="Times New Roman" w:cs="Times New Roman"/>
          <w:sz w:val="28"/>
          <w:szCs w:val="28"/>
        </w:rPr>
        <w:t>а</w:t>
      </w:r>
      <w:r w:rsidR="00F47CEF" w:rsidRPr="000317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77BFE">
        <w:rPr>
          <w:rFonts w:ascii="Times New Roman" w:hAnsi="Times New Roman" w:cs="Times New Roman"/>
          <w:sz w:val="28"/>
          <w:szCs w:val="28"/>
        </w:rPr>
        <w:t>Бурунчинского сельсовета</w:t>
      </w:r>
      <w:r w:rsidR="00F47CEF" w:rsidRPr="000317B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77BFE" w:rsidRPr="00CA7A58" w:rsidRDefault="00577BFE" w:rsidP="00577BF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7CEF" w:rsidRPr="000317B6">
        <w:rPr>
          <w:rFonts w:ascii="Times New Roman" w:hAnsi="Times New Roman" w:cs="Times New Roman"/>
          <w:sz w:val="28"/>
          <w:szCs w:val="28"/>
        </w:rPr>
        <w:t xml:space="preserve">1. </w:t>
      </w:r>
      <w:bookmarkEnd w:id="1"/>
      <w:r w:rsidR="002E1D2D" w:rsidRPr="000317B6"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Бурунчинского </w:t>
      </w:r>
      <w:r>
        <w:rPr>
          <w:rFonts w:ascii="Times New Roman" w:hAnsi="Times New Roman"/>
          <w:sz w:val="28"/>
          <w:szCs w:val="28"/>
        </w:rPr>
        <w:t>сельсовета на долгосрочный период</w:t>
      </w:r>
    </w:p>
    <w:p w:rsidR="00F47CEF" w:rsidRPr="000317B6" w:rsidRDefault="00577BFE" w:rsidP="00577B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17B6">
        <w:rPr>
          <w:rFonts w:ascii="Times New Roman" w:hAnsi="Times New Roman" w:cs="Times New Roman"/>
          <w:sz w:val="28"/>
          <w:szCs w:val="28"/>
        </w:rPr>
        <w:t xml:space="preserve"> </w:t>
      </w:r>
      <w:r w:rsidR="00DB3E8B" w:rsidRPr="000317B6">
        <w:rPr>
          <w:rFonts w:ascii="Times New Roman" w:hAnsi="Times New Roman" w:cs="Times New Roman"/>
          <w:sz w:val="28"/>
          <w:szCs w:val="28"/>
        </w:rPr>
        <w:t>(приложение)</w:t>
      </w:r>
      <w:r w:rsidR="00F47CEF" w:rsidRPr="000317B6">
        <w:rPr>
          <w:rFonts w:ascii="Times New Roman" w:hAnsi="Times New Roman" w:cs="Times New Roman"/>
          <w:sz w:val="28"/>
          <w:szCs w:val="28"/>
        </w:rPr>
        <w:t>.</w:t>
      </w:r>
    </w:p>
    <w:p w:rsidR="00F47CEF" w:rsidRPr="000317B6" w:rsidRDefault="00F47CEF" w:rsidP="00577BFE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2"/>
      <w:r w:rsidRPr="000317B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25695" w:rsidRPr="000317B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hyperlink r:id="rId12" w:history="1">
        <w:r w:rsidR="00F25695" w:rsidRPr="00577BF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F25695" w:rsidRPr="000317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317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CEF" w:rsidRPr="000317B6" w:rsidRDefault="00F47CEF" w:rsidP="00577BFE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"/>
      <w:bookmarkEnd w:id="2"/>
      <w:r w:rsidRPr="000317B6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постановления </w:t>
      </w:r>
      <w:r w:rsidR="001213FD" w:rsidRPr="000317B6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0317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E8B" w:rsidRPr="000317B6" w:rsidRDefault="00DB3E8B" w:rsidP="00577B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17B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317B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E1D2D" w:rsidRPr="000317B6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0317B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F25695" w:rsidRPr="000317B6" w:rsidRDefault="00F25695" w:rsidP="00577BF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7A58" w:rsidRDefault="00CA7A58" w:rsidP="00CA7A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2F7A" w:rsidRPr="00CB2F7A" w:rsidRDefault="00CB2F7A" w:rsidP="00CB2F7A">
      <w:pPr>
        <w:jc w:val="left"/>
        <w:rPr>
          <w:rFonts w:ascii="Times New Roman" w:hAnsi="Times New Roman" w:cs="Times New Roman"/>
          <w:kern w:val="2"/>
          <w:sz w:val="28"/>
          <w:szCs w:val="28"/>
        </w:rPr>
      </w:pPr>
      <w:r w:rsidRPr="00CB2F7A">
        <w:rPr>
          <w:rFonts w:ascii="Times New Roman" w:hAnsi="Times New Roman" w:cs="Times New Roman"/>
          <w:sz w:val="28"/>
        </w:rPr>
        <w:t xml:space="preserve">Глава администрации сельсовета                                     </w:t>
      </w:r>
      <w:bookmarkStart w:id="4" w:name="Par23"/>
      <w:bookmarkEnd w:id="4"/>
      <w:r w:rsidRPr="00CB2F7A">
        <w:rPr>
          <w:rFonts w:ascii="Times New Roman" w:hAnsi="Times New Roman" w:cs="Times New Roman"/>
          <w:sz w:val="28"/>
        </w:rPr>
        <w:t>А.В.Морсков</w:t>
      </w:r>
    </w:p>
    <w:p w:rsidR="00F25695" w:rsidRPr="00EA5FFB" w:rsidRDefault="00F25695">
      <w:pPr>
        <w:rPr>
          <w:rFonts w:ascii="Times New Roman" w:hAnsi="Times New Roman" w:cs="Times New Roman"/>
          <w:color w:val="000000"/>
          <w:sz w:val="28"/>
          <w:szCs w:val="28"/>
        </w:rPr>
      </w:pPr>
    </w:p>
    <w:bookmarkEnd w:id="3"/>
    <w:p w:rsidR="00F47CEF" w:rsidRDefault="00FD4160">
      <w:pPr>
        <w:rPr>
          <w:sz w:val="28"/>
          <w:szCs w:val="28"/>
        </w:rPr>
      </w:pPr>
      <w:r w:rsidRPr="00FD416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</w:t>
      </w:r>
      <w:r>
        <w:rPr>
          <w:sz w:val="28"/>
          <w:szCs w:val="28"/>
        </w:rPr>
        <w:t>.</w:t>
      </w:r>
    </w:p>
    <w:p w:rsidR="00FD4160" w:rsidRDefault="00FD4160">
      <w:pPr>
        <w:rPr>
          <w:rFonts w:ascii="Times New Roman" w:hAnsi="Times New Roman" w:cs="Times New Roman"/>
          <w:sz w:val="28"/>
          <w:szCs w:val="28"/>
        </w:rPr>
      </w:pPr>
    </w:p>
    <w:p w:rsidR="00CB2F7A" w:rsidRPr="005B03C4" w:rsidRDefault="00CB2F7A" w:rsidP="00CB2F7A">
      <w:pPr>
        <w:ind w:left="5245" w:hanging="142"/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CB2F7A" w:rsidRPr="005B03C4" w:rsidRDefault="00CB2F7A" w:rsidP="00CB2F7A">
      <w:pPr>
        <w:ind w:left="5245" w:hanging="142"/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B2F7A" w:rsidRPr="005B03C4" w:rsidRDefault="00CB2F7A" w:rsidP="00CB2F7A">
      <w:pPr>
        <w:ind w:left="5245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</w:t>
      </w:r>
      <w:r w:rsidR="007617A0">
        <w:rPr>
          <w:rFonts w:ascii="Times New Roman" w:hAnsi="Times New Roman"/>
          <w:sz w:val="28"/>
          <w:szCs w:val="28"/>
        </w:rPr>
        <w:t>ого</w:t>
      </w:r>
      <w:r w:rsidRPr="005B03C4">
        <w:rPr>
          <w:rFonts w:ascii="Times New Roman" w:hAnsi="Times New Roman"/>
          <w:sz w:val="28"/>
          <w:szCs w:val="28"/>
        </w:rPr>
        <w:t xml:space="preserve"> сельсовет</w:t>
      </w:r>
      <w:r w:rsidR="007617A0">
        <w:rPr>
          <w:rFonts w:ascii="Times New Roman" w:hAnsi="Times New Roman"/>
          <w:sz w:val="28"/>
          <w:szCs w:val="28"/>
        </w:rPr>
        <w:t>а</w:t>
      </w:r>
      <w:r w:rsidR="007617A0">
        <w:rPr>
          <w:rFonts w:ascii="Times New Roman" w:hAnsi="Times New Roman"/>
          <w:sz w:val="28"/>
          <w:szCs w:val="28"/>
        </w:rPr>
        <w:br/>
        <w:t>Саракташского района</w:t>
      </w:r>
      <w:r w:rsidR="007617A0">
        <w:rPr>
          <w:rFonts w:ascii="Times New Roman" w:hAnsi="Times New Roman"/>
          <w:sz w:val="28"/>
          <w:szCs w:val="28"/>
        </w:rPr>
        <w:br/>
        <w:t>Оренбургской области</w:t>
      </w:r>
    </w:p>
    <w:p w:rsidR="00CB2F7A" w:rsidRPr="00DC74D3" w:rsidRDefault="00CB2F7A" w:rsidP="00CB2F7A">
      <w:pPr>
        <w:ind w:left="5245" w:hanging="142"/>
        <w:jc w:val="right"/>
        <w:rPr>
          <w:rFonts w:ascii="Times New Roman" w:hAnsi="Times New Roman"/>
          <w:b/>
          <w:bCs/>
          <w:sz w:val="28"/>
          <w:szCs w:val="28"/>
        </w:rPr>
      </w:pPr>
      <w:r w:rsidRPr="00DC3C4D">
        <w:rPr>
          <w:rFonts w:ascii="Times New Roman" w:hAnsi="Times New Roman"/>
          <w:sz w:val="28"/>
          <w:szCs w:val="28"/>
        </w:rPr>
        <w:t>от  2</w:t>
      </w:r>
      <w:r w:rsidR="00577BFE">
        <w:rPr>
          <w:rFonts w:ascii="Times New Roman" w:hAnsi="Times New Roman"/>
          <w:sz w:val="28"/>
          <w:szCs w:val="28"/>
        </w:rPr>
        <w:t>8</w:t>
      </w:r>
      <w:r w:rsidRPr="00DC3C4D">
        <w:rPr>
          <w:rFonts w:ascii="Times New Roman" w:hAnsi="Times New Roman"/>
          <w:sz w:val="28"/>
          <w:szCs w:val="28"/>
        </w:rPr>
        <w:t>.02.2020  №  1</w:t>
      </w:r>
      <w:r w:rsidR="00577BFE">
        <w:rPr>
          <w:rFonts w:ascii="Times New Roman" w:hAnsi="Times New Roman"/>
          <w:sz w:val="28"/>
          <w:szCs w:val="28"/>
        </w:rPr>
        <w:t>4</w:t>
      </w:r>
      <w:r w:rsidRPr="00DC3C4D">
        <w:rPr>
          <w:rFonts w:ascii="Times New Roman" w:hAnsi="Times New Roman"/>
          <w:sz w:val="28"/>
          <w:szCs w:val="28"/>
        </w:rPr>
        <w:t>-п</w:t>
      </w:r>
    </w:p>
    <w:p w:rsidR="00F47CEF" w:rsidRPr="009E25F3" w:rsidRDefault="00F47CEF" w:rsidP="00CB2F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BFE" w:rsidRPr="00CA7A58" w:rsidRDefault="000B2107" w:rsidP="00577B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0"/>
      <w:r w:rsidRPr="009E25F3">
        <w:rPr>
          <w:rFonts w:ascii="Times New Roman" w:hAnsi="Times New Roman" w:cs="Times New Roman"/>
          <w:sz w:val="28"/>
          <w:szCs w:val="28"/>
        </w:rPr>
        <w:t>Порядок</w:t>
      </w:r>
      <w:r w:rsidRPr="009E25F3">
        <w:rPr>
          <w:rFonts w:ascii="Times New Roman" w:hAnsi="Times New Roman" w:cs="Times New Roman"/>
          <w:sz w:val="28"/>
          <w:szCs w:val="28"/>
        </w:rPr>
        <w:br/>
        <w:t xml:space="preserve">разработки и утверждения бюджетного прогноза </w:t>
      </w:r>
      <w:r w:rsidR="007617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7BFE">
        <w:rPr>
          <w:rFonts w:ascii="Times New Roman" w:hAnsi="Times New Roman" w:cs="Times New Roman"/>
          <w:sz w:val="28"/>
          <w:szCs w:val="28"/>
        </w:rPr>
        <w:t>Бурунчинск</w:t>
      </w:r>
      <w:r w:rsidR="007617A0">
        <w:rPr>
          <w:rFonts w:ascii="Times New Roman" w:hAnsi="Times New Roman" w:cs="Times New Roman"/>
          <w:sz w:val="28"/>
          <w:szCs w:val="28"/>
        </w:rPr>
        <w:t>ий</w:t>
      </w:r>
      <w:r w:rsidR="00577BFE">
        <w:rPr>
          <w:rFonts w:ascii="Times New Roman" w:hAnsi="Times New Roman" w:cs="Times New Roman"/>
          <w:sz w:val="28"/>
          <w:szCs w:val="28"/>
        </w:rPr>
        <w:t xml:space="preserve"> </w:t>
      </w:r>
      <w:r w:rsidR="00577BFE">
        <w:rPr>
          <w:rFonts w:ascii="Times New Roman" w:hAnsi="Times New Roman"/>
          <w:sz w:val="28"/>
          <w:szCs w:val="28"/>
        </w:rPr>
        <w:t>сельсовет</w:t>
      </w:r>
      <w:r w:rsidR="007617A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577BFE">
        <w:rPr>
          <w:rFonts w:ascii="Times New Roman" w:hAnsi="Times New Roman"/>
          <w:sz w:val="28"/>
          <w:szCs w:val="28"/>
        </w:rPr>
        <w:t xml:space="preserve"> на долгосрочный период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bookmarkStart w:id="6" w:name="sub_101"/>
      <w:r w:rsidRPr="009E25F3">
        <w:rPr>
          <w:rFonts w:ascii="Times New Roman" w:hAnsi="Times New Roman" w:cs="Times New Roman"/>
          <w:sz w:val="28"/>
          <w:szCs w:val="28"/>
        </w:rPr>
        <w:t xml:space="preserve">1. Порядок разработки и утверждения бюджетного прогноза </w:t>
      </w:r>
      <w:r w:rsidR="007664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3221">
        <w:rPr>
          <w:rFonts w:ascii="Times New Roman" w:hAnsi="Times New Roman" w:cs="Times New Roman"/>
          <w:sz w:val="28"/>
          <w:szCs w:val="28"/>
        </w:rPr>
        <w:t xml:space="preserve"> Бурунчинск</w:t>
      </w:r>
      <w:r w:rsidR="007664BF">
        <w:rPr>
          <w:rFonts w:ascii="Times New Roman" w:hAnsi="Times New Roman" w:cs="Times New Roman"/>
          <w:sz w:val="28"/>
          <w:szCs w:val="28"/>
        </w:rPr>
        <w:t>ий</w:t>
      </w:r>
      <w:r w:rsidR="006B3221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7664BF">
        <w:rPr>
          <w:rFonts w:ascii="Times New Roman" w:hAnsi="Times New Roman" w:cs="Times New Roman"/>
          <w:sz w:val="28"/>
          <w:szCs w:val="28"/>
        </w:rPr>
        <w:t>т Саракташского района Оренбургской области</w:t>
      </w:r>
      <w:r w:rsidR="00755AFD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 xml:space="preserve">на долгосрочный период (далее - Порядок) определяет правила разработки и утверждения, период действия, а также требования к составу и содержанию бюджетного прогноза </w:t>
      </w:r>
      <w:r w:rsidR="007664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3221">
        <w:rPr>
          <w:rFonts w:ascii="Times New Roman" w:hAnsi="Times New Roman" w:cs="Times New Roman"/>
          <w:sz w:val="28"/>
          <w:szCs w:val="28"/>
        </w:rPr>
        <w:t xml:space="preserve"> Бурунчинск</w:t>
      </w:r>
      <w:r w:rsidR="007664BF">
        <w:rPr>
          <w:rFonts w:ascii="Times New Roman" w:hAnsi="Times New Roman" w:cs="Times New Roman"/>
          <w:sz w:val="28"/>
          <w:szCs w:val="28"/>
        </w:rPr>
        <w:t>ий</w:t>
      </w:r>
      <w:r w:rsidR="006B322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64BF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755AFD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>на долгосрочный период (далее - бюджетный прогноз).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bookmarkStart w:id="7" w:name="sub_102"/>
      <w:bookmarkEnd w:id="6"/>
      <w:r w:rsidRPr="009E25F3">
        <w:rPr>
          <w:rFonts w:ascii="Times New Roman" w:hAnsi="Times New Roman" w:cs="Times New Roman"/>
          <w:sz w:val="28"/>
          <w:szCs w:val="28"/>
        </w:rPr>
        <w:t xml:space="preserve">2. Разработку бюджетного </w:t>
      </w:r>
      <w:r w:rsidRPr="00C27E5C">
        <w:rPr>
          <w:rFonts w:ascii="Times New Roman" w:hAnsi="Times New Roman" w:cs="Times New Roman"/>
          <w:sz w:val="28"/>
          <w:szCs w:val="28"/>
        </w:rPr>
        <w:t xml:space="preserve">прогноза осуществляет </w:t>
      </w:r>
      <w:r w:rsidR="006B3221">
        <w:rPr>
          <w:rFonts w:ascii="Times New Roman" w:hAnsi="Times New Roman" w:cs="Times New Roman"/>
          <w:sz w:val="28"/>
          <w:szCs w:val="28"/>
        </w:rPr>
        <w:t>администраци</w:t>
      </w:r>
      <w:r w:rsidR="003F1C55">
        <w:rPr>
          <w:rFonts w:ascii="Times New Roman" w:hAnsi="Times New Roman" w:cs="Times New Roman"/>
          <w:sz w:val="28"/>
          <w:szCs w:val="28"/>
        </w:rPr>
        <w:t>я</w:t>
      </w:r>
      <w:r w:rsidR="00766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3221">
        <w:rPr>
          <w:rFonts w:ascii="Times New Roman" w:hAnsi="Times New Roman" w:cs="Times New Roman"/>
          <w:sz w:val="28"/>
          <w:szCs w:val="28"/>
        </w:rPr>
        <w:t>Бурунчинск</w:t>
      </w:r>
      <w:r w:rsidR="007664BF">
        <w:rPr>
          <w:rFonts w:ascii="Times New Roman" w:hAnsi="Times New Roman" w:cs="Times New Roman"/>
          <w:sz w:val="28"/>
          <w:szCs w:val="28"/>
        </w:rPr>
        <w:t>ий</w:t>
      </w:r>
      <w:r w:rsidR="006B322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64BF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3F1C55">
        <w:rPr>
          <w:rFonts w:ascii="Times New Roman" w:hAnsi="Times New Roman" w:cs="Times New Roman"/>
          <w:sz w:val="28"/>
          <w:szCs w:val="28"/>
        </w:rPr>
        <w:t>.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 w:rsidRPr="009E25F3">
        <w:rPr>
          <w:rFonts w:ascii="Times New Roman" w:hAnsi="Times New Roman" w:cs="Times New Roman"/>
          <w:sz w:val="28"/>
          <w:szCs w:val="28"/>
        </w:rPr>
        <w:t xml:space="preserve">3. </w:t>
      </w:r>
      <w:r w:rsidRPr="007664BF"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и утверждается каждые три года на шесть лет на основе прогноза социально-экономического развития </w:t>
      </w:r>
      <w:r w:rsidR="006B3221" w:rsidRPr="007664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64BF" w:rsidRPr="007664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3221" w:rsidRPr="007664BF">
        <w:rPr>
          <w:rFonts w:ascii="Times New Roman" w:hAnsi="Times New Roman" w:cs="Times New Roman"/>
          <w:sz w:val="28"/>
          <w:szCs w:val="28"/>
        </w:rPr>
        <w:t>Бурунчинск</w:t>
      </w:r>
      <w:r w:rsidR="007664BF" w:rsidRPr="007664BF">
        <w:rPr>
          <w:rFonts w:ascii="Times New Roman" w:hAnsi="Times New Roman" w:cs="Times New Roman"/>
          <w:sz w:val="28"/>
          <w:szCs w:val="28"/>
        </w:rPr>
        <w:t>ий</w:t>
      </w:r>
      <w:r w:rsidR="006B3221" w:rsidRPr="007664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64BF" w:rsidRPr="007664BF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755AFD" w:rsidRPr="007664BF">
        <w:rPr>
          <w:rFonts w:ascii="Times New Roman" w:hAnsi="Times New Roman" w:cs="Times New Roman"/>
          <w:sz w:val="28"/>
          <w:szCs w:val="28"/>
        </w:rPr>
        <w:t xml:space="preserve"> </w:t>
      </w:r>
      <w:r w:rsidRPr="007664BF">
        <w:rPr>
          <w:rFonts w:ascii="Times New Roman" w:hAnsi="Times New Roman" w:cs="Times New Roman"/>
          <w:sz w:val="28"/>
          <w:szCs w:val="28"/>
        </w:rPr>
        <w:t>на соответствующий период.</w:t>
      </w:r>
    </w:p>
    <w:bookmarkEnd w:id="8"/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</w:t>
      </w:r>
      <w:r w:rsidR="007664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3221">
        <w:rPr>
          <w:rFonts w:ascii="Times New Roman" w:hAnsi="Times New Roman" w:cs="Times New Roman"/>
          <w:sz w:val="28"/>
          <w:szCs w:val="28"/>
        </w:rPr>
        <w:t>Бурунчинск</w:t>
      </w:r>
      <w:r w:rsidR="007664BF">
        <w:rPr>
          <w:rFonts w:ascii="Times New Roman" w:hAnsi="Times New Roman" w:cs="Times New Roman"/>
          <w:sz w:val="28"/>
          <w:szCs w:val="28"/>
        </w:rPr>
        <w:t>ий сельсовет Саракташского района Оренбургской области</w:t>
      </w:r>
      <w:r w:rsidR="00755AFD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 xml:space="preserve">на соответствующий период и принятого решения </w:t>
      </w:r>
      <w:r w:rsidR="00C27E5C" w:rsidRPr="00C27E5C">
        <w:rPr>
          <w:rFonts w:ascii="Times New Roman" w:hAnsi="Times New Roman" w:cs="Times New Roman"/>
          <w:sz w:val="28"/>
          <w:szCs w:val="28"/>
        </w:rPr>
        <w:t>Совета</w:t>
      </w:r>
      <w:r w:rsidRPr="00C27E5C">
        <w:rPr>
          <w:rFonts w:ascii="Times New Roman" w:hAnsi="Times New Roman" w:cs="Times New Roman"/>
          <w:sz w:val="28"/>
          <w:szCs w:val="28"/>
        </w:rPr>
        <w:t xml:space="preserve"> </w:t>
      </w:r>
      <w:r w:rsidR="003F1C55">
        <w:rPr>
          <w:rFonts w:ascii="Times New Roman" w:hAnsi="Times New Roman" w:cs="Times New Roman"/>
          <w:sz w:val="28"/>
          <w:szCs w:val="28"/>
        </w:rPr>
        <w:t>депутатов</w:t>
      </w:r>
      <w:r w:rsidR="006B3221">
        <w:rPr>
          <w:rFonts w:ascii="Times New Roman" w:hAnsi="Times New Roman" w:cs="Times New Roman"/>
          <w:sz w:val="28"/>
          <w:szCs w:val="28"/>
        </w:rPr>
        <w:t xml:space="preserve"> Бурунчинского сельсовета</w:t>
      </w:r>
      <w:r w:rsidRPr="00C27E5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664BF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="00755AFD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>без продления периода его действия.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bookmarkStart w:id="9" w:name="sub_104"/>
      <w:r w:rsidRPr="009E25F3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bookmarkEnd w:id="9"/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основные итоги бюджетного развития </w:t>
      </w:r>
      <w:r w:rsidR="007664BF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Pr="009E25F3">
        <w:rPr>
          <w:rFonts w:ascii="Times New Roman" w:hAnsi="Times New Roman" w:cs="Times New Roman"/>
          <w:sz w:val="28"/>
          <w:szCs w:val="28"/>
        </w:rPr>
        <w:t xml:space="preserve">, текущее состояние бюджета </w:t>
      </w:r>
      <w:r w:rsidR="007664BF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Pr="009E25F3">
        <w:rPr>
          <w:rFonts w:ascii="Times New Roman" w:hAnsi="Times New Roman" w:cs="Times New Roman"/>
          <w:sz w:val="28"/>
          <w:szCs w:val="28"/>
        </w:rPr>
        <w:t>;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описание основных сценарных условий и параметров вариантов прогноза социально-экономического развития </w:t>
      </w:r>
      <w:r w:rsidR="007664BF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="00755AFD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>на долгосрочный период, обоснование выбора варианта долгосрочного прогноза в качестве базового для целей бюджетного прогноза;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>- цели, задачи и основные подходы к формированию и реализации бюджетной политики на долгосрочный период;</w:t>
      </w:r>
    </w:p>
    <w:p w:rsidR="000B2107" w:rsidRPr="006D69E8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6D69E8">
        <w:rPr>
          <w:rFonts w:ascii="Times New Roman" w:hAnsi="Times New Roman" w:cs="Times New Roman"/>
          <w:sz w:val="28"/>
          <w:szCs w:val="28"/>
        </w:rPr>
        <w:lastRenderedPageBreak/>
        <w:t>- описание основных рисков реализации бюджетного прогноза;</w:t>
      </w:r>
    </w:p>
    <w:p w:rsidR="000B2107" w:rsidRPr="006D69E8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6D69E8">
        <w:rPr>
          <w:rFonts w:ascii="Times New Roman" w:hAnsi="Times New Roman" w:cs="Times New Roman"/>
          <w:sz w:val="28"/>
          <w:szCs w:val="28"/>
        </w:rPr>
        <w:t xml:space="preserve">- прогноз основных характеристик бюджета </w:t>
      </w:r>
      <w:r w:rsidR="007664BF" w:rsidRPr="006D6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 </w:t>
      </w:r>
      <w:r w:rsidRPr="006D69E8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755AFD" w:rsidRPr="006D69E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6D69E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1</w:t>
        </w:r>
      </w:hyperlink>
      <w:r w:rsidRPr="006D69E8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B2107" w:rsidRPr="006D69E8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6D69E8">
        <w:rPr>
          <w:rFonts w:ascii="Times New Roman" w:hAnsi="Times New Roman" w:cs="Times New Roman"/>
          <w:sz w:val="28"/>
          <w:szCs w:val="28"/>
        </w:rPr>
        <w:t xml:space="preserve">- показатели финансового обеспечения муниципальных программ </w:t>
      </w:r>
      <w:r w:rsidR="006D69E8" w:rsidRPr="006D6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 </w:t>
      </w:r>
      <w:r w:rsidRPr="006D69E8">
        <w:rPr>
          <w:rFonts w:ascii="Times New Roman" w:hAnsi="Times New Roman" w:cs="Times New Roman"/>
          <w:sz w:val="28"/>
          <w:szCs w:val="28"/>
        </w:rPr>
        <w:t xml:space="preserve">на период их действия по форме согласно </w:t>
      </w:r>
      <w:hyperlink w:anchor="sub_1200" w:history="1">
        <w:r w:rsidRPr="006D69E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2</w:t>
        </w:r>
      </w:hyperlink>
      <w:r w:rsidRPr="006D69E8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Бюджетный прогноз может включать иные показатели, характеризующие бюджет </w:t>
      </w:r>
      <w:r w:rsidR="006D69E8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Pr="009E25F3">
        <w:rPr>
          <w:rFonts w:ascii="Times New Roman" w:hAnsi="Times New Roman" w:cs="Times New Roman"/>
          <w:sz w:val="28"/>
          <w:szCs w:val="28"/>
        </w:rPr>
        <w:t>.</w:t>
      </w:r>
    </w:p>
    <w:p w:rsidR="000B2107" w:rsidRPr="00940E6B" w:rsidRDefault="000B2107" w:rsidP="000B2107">
      <w:pPr>
        <w:rPr>
          <w:rFonts w:ascii="Times New Roman" w:hAnsi="Times New Roman" w:cs="Times New Roman"/>
          <w:sz w:val="28"/>
          <w:szCs w:val="28"/>
        </w:rPr>
      </w:pPr>
      <w:bookmarkStart w:id="10" w:name="sub_105"/>
      <w:r w:rsidRPr="009E25F3">
        <w:rPr>
          <w:rFonts w:ascii="Times New Roman" w:hAnsi="Times New Roman" w:cs="Times New Roman"/>
          <w:sz w:val="28"/>
          <w:szCs w:val="28"/>
        </w:rPr>
        <w:t>5.</w:t>
      </w:r>
      <w:bookmarkStart w:id="11" w:name="sub_106"/>
      <w:bookmarkEnd w:id="10"/>
      <w:r w:rsidRPr="009E25F3">
        <w:rPr>
          <w:rFonts w:ascii="Times New Roman" w:hAnsi="Times New Roman" w:cs="Times New Roman"/>
          <w:sz w:val="28"/>
          <w:szCs w:val="28"/>
        </w:rPr>
        <w:t xml:space="preserve"> Проект бюджетного прогноза подлежит общественному обсуждению в соответствии с </w:t>
      </w:r>
      <w:r w:rsidR="00CC4D75" w:rsidRPr="00940E6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F1C55">
        <w:rPr>
          <w:rFonts w:ascii="Times New Roman" w:hAnsi="Times New Roman" w:cs="Times New Roman"/>
          <w:sz w:val="28"/>
          <w:szCs w:val="28"/>
        </w:rPr>
        <w:t>С</w:t>
      </w:r>
      <w:r w:rsidR="00CC4D75" w:rsidRPr="00940E6B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F1C55">
        <w:rPr>
          <w:rFonts w:ascii="Times New Roman" w:hAnsi="Times New Roman" w:cs="Times New Roman"/>
          <w:sz w:val="28"/>
          <w:szCs w:val="28"/>
        </w:rPr>
        <w:t>депутатов</w:t>
      </w:r>
      <w:r w:rsidR="006B3221">
        <w:rPr>
          <w:rFonts w:ascii="Times New Roman" w:hAnsi="Times New Roman" w:cs="Times New Roman"/>
          <w:sz w:val="28"/>
          <w:szCs w:val="28"/>
        </w:rPr>
        <w:t xml:space="preserve"> Бурунчинского сельсовета</w:t>
      </w:r>
      <w:r w:rsidR="00CC4D75" w:rsidRPr="00940E6B">
        <w:rPr>
          <w:rFonts w:ascii="Times New Roman" w:hAnsi="Times New Roman" w:cs="Times New Roman"/>
          <w:sz w:val="28"/>
          <w:szCs w:val="28"/>
        </w:rPr>
        <w:t xml:space="preserve"> от </w:t>
      </w:r>
      <w:r w:rsidR="00BE54CF" w:rsidRPr="00BE54CF">
        <w:rPr>
          <w:rFonts w:ascii="Times New Roman" w:hAnsi="Times New Roman" w:cs="Times New Roman"/>
          <w:sz w:val="28"/>
          <w:szCs w:val="28"/>
        </w:rPr>
        <w:t>19</w:t>
      </w:r>
      <w:r w:rsidR="00CC4D75" w:rsidRPr="00BE54CF">
        <w:rPr>
          <w:rFonts w:ascii="Times New Roman" w:hAnsi="Times New Roman" w:cs="Times New Roman"/>
          <w:sz w:val="28"/>
          <w:szCs w:val="28"/>
        </w:rPr>
        <w:t>.0</w:t>
      </w:r>
      <w:r w:rsidR="00BE54CF" w:rsidRPr="00BE54CF">
        <w:rPr>
          <w:rFonts w:ascii="Times New Roman" w:hAnsi="Times New Roman" w:cs="Times New Roman"/>
          <w:sz w:val="28"/>
          <w:szCs w:val="28"/>
        </w:rPr>
        <w:t>9</w:t>
      </w:r>
      <w:r w:rsidR="00CC4D75" w:rsidRPr="00BE54CF">
        <w:rPr>
          <w:rFonts w:ascii="Times New Roman" w:hAnsi="Times New Roman" w:cs="Times New Roman"/>
          <w:sz w:val="28"/>
          <w:szCs w:val="28"/>
        </w:rPr>
        <w:t>.20</w:t>
      </w:r>
      <w:r w:rsidR="00BE54CF" w:rsidRPr="00BE54CF">
        <w:rPr>
          <w:rFonts w:ascii="Times New Roman" w:hAnsi="Times New Roman" w:cs="Times New Roman"/>
          <w:sz w:val="28"/>
          <w:szCs w:val="28"/>
        </w:rPr>
        <w:t>18</w:t>
      </w:r>
      <w:r w:rsidR="00CC4D75" w:rsidRPr="00BE54CF">
        <w:rPr>
          <w:rFonts w:ascii="Times New Roman" w:hAnsi="Times New Roman" w:cs="Times New Roman"/>
          <w:sz w:val="28"/>
          <w:szCs w:val="28"/>
        </w:rPr>
        <w:t xml:space="preserve"> № </w:t>
      </w:r>
      <w:r w:rsidR="00BE54CF" w:rsidRPr="00BE54CF">
        <w:rPr>
          <w:rFonts w:ascii="Times New Roman" w:hAnsi="Times New Roman" w:cs="Times New Roman"/>
          <w:sz w:val="28"/>
          <w:szCs w:val="28"/>
        </w:rPr>
        <w:t>114</w:t>
      </w:r>
      <w:r w:rsidR="00984743">
        <w:rPr>
          <w:rFonts w:ascii="Times New Roman" w:hAnsi="Times New Roman" w:cs="Times New Roman"/>
          <w:sz w:val="28"/>
          <w:szCs w:val="28"/>
        </w:rPr>
        <w:t xml:space="preserve"> </w:t>
      </w:r>
      <w:r w:rsidR="00CC4D75" w:rsidRPr="00940E6B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слушаниях»</w:t>
      </w:r>
      <w:r w:rsidR="003435F0">
        <w:rPr>
          <w:rFonts w:ascii="Times New Roman" w:hAnsi="Times New Roman" w:cs="Times New Roman"/>
          <w:sz w:val="28"/>
          <w:szCs w:val="28"/>
        </w:rPr>
        <w:t>.</w:t>
      </w:r>
    </w:p>
    <w:p w:rsidR="000B2107" w:rsidRPr="009E25F3" w:rsidRDefault="006D69E8" w:rsidP="000B2107">
      <w:pPr>
        <w:rPr>
          <w:rFonts w:ascii="Times New Roman" w:hAnsi="Times New Roman" w:cs="Times New Roman"/>
          <w:sz w:val="28"/>
          <w:szCs w:val="28"/>
        </w:rPr>
      </w:pPr>
      <w:bookmarkStart w:id="12" w:name="sub_107"/>
      <w:bookmarkEnd w:id="11"/>
      <w:r>
        <w:rPr>
          <w:rFonts w:ascii="Times New Roman" w:hAnsi="Times New Roman" w:cs="Times New Roman"/>
          <w:sz w:val="28"/>
          <w:szCs w:val="28"/>
        </w:rPr>
        <w:t>6</w:t>
      </w:r>
      <w:r w:rsidR="000B2107" w:rsidRPr="009E25F3">
        <w:rPr>
          <w:rFonts w:ascii="Times New Roman" w:hAnsi="Times New Roman" w:cs="Times New Roman"/>
          <w:sz w:val="28"/>
          <w:szCs w:val="28"/>
        </w:rPr>
        <w:t xml:space="preserve">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="000B2107" w:rsidRPr="009E25F3">
        <w:rPr>
          <w:rFonts w:ascii="Times New Roman" w:hAnsi="Times New Roman" w:cs="Times New Roman"/>
          <w:sz w:val="28"/>
          <w:szCs w:val="28"/>
        </w:rPr>
        <w:t xml:space="preserve">, </w:t>
      </w:r>
      <w:r w:rsidR="000B2107" w:rsidRPr="00FA6F96">
        <w:rPr>
          <w:rFonts w:ascii="Times New Roman" w:hAnsi="Times New Roman" w:cs="Times New Roman"/>
          <w:sz w:val="28"/>
          <w:szCs w:val="28"/>
        </w:rPr>
        <w:t>представляется одновременно с проектом бюджета на очередной финансов</w:t>
      </w:r>
      <w:r w:rsidR="000B2107" w:rsidRPr="009E25F3">
        <w:rPr>
          <w:rFonts w:ascii="Times New Roman" w:hAnsi="Times New Roman" w:cs="Times New Roman"/>
          <w:sz w:val="28"/>
          <w:szCs w:val="28"/>
        </w:rPr>
        <w:t>ый год и плановый период.</w:t>
      </w:r>
    </w:p>
    <w:p w:rsidR="000B2107" w:rsidRPr="009E25F3" w:rsidRDefault="006D69E8" w:rsidP="000B2107">
      <w:pPr>
        <w:rPr>
          <w:rFonts w:ascii="Times New Roman" w:hAnsi="Times New Roman" w:cs="Times New Roman"/>
          <w:sz w:val="28"/>
          <w:szCs w:val="28"/>
        </w:rPr>
      </w:pPr>
      <w:bookmarkStart w:id="13" w:name="sub_108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="000B2107" w:rsidRPr="009E25F3">
        <w:rPr>
          <w:rFonts w:ascii="Times New Roman" w:hAnsi="Times New Roman" w:cs="Times New Roman"/>
          <w:sz w:val="28"/>
          <w:szCs w:val="28"/>
        </w:rPr>
        <w:t xml:space="preserve">. Бюджетный прогноз (изменения бюджетного прогноза) утверждается </w:t>
      </w:r>
      <w:r w:rsidR="00A272AD" w:rsidRPr="00BD69A2">
        <w:rPr>
          <w:rFonts w:ascii="Times New Roman" w:hAnsi="Times New Roman" w:cs="Times New Roman"/>
          <w:sz w:val="28"/>
          <w:szCs w:val="28"/>
        </w:rPr>
        <w:t>постановлением</w:t>
      </w:r>
      <w:r w:rsidR="000B2107" w:rsidRPr="00BD69A2">
        <w:rPr>
          <w:rFonts w:ascii="Times New Roman" w:hAnsi="Times New Roman" w:cs="Times New Roman"/>
          <w:sz w:val="28"/>
          <w:szCs w:val="28"/>
        </w:rPr>
        <w:t xml:space="preserve"> </w:t>
      </w:r>
      <w:r w:rsidR="006B3221">
        <w:rPr>
          <w:rFonts w:ascii="Times New Roman" w:hAnsi="Times New Roman" w:cs="Times New Roman"/>
          <w:sz w:val="28"/>
          <w:szCs w:val="28"/>
        </w:rPr>
        <w:t>администрации Бурунчинского сельсовета</w:t>
      </w:r>
      <w:r w:rsidR="00A272AD" w:rsidRPr="00BD69A2">
        <w:rPr>
          <w:rFonts w:ascii="Times New Roman" w:hAnsi="Times New Roman" w:cs="Times New Roman"/>
          <w:sz w:val="28"/>
          <w:szCs w:val="28"/>
        </w:rPr>
        <w:t xml:space="preserve"> </w:t>
      </w:r>
      <w:r w:rsidR="000B2107" w:rsidRPr="009E25F3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решения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="00AD0FAB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="000B2107" w:rsidRPr="009E25F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0B2107" w:rsidRPr="009E25F3" w:rsidRDefault="006D69E8" w:rsidP="000B2107">
      <w:pPr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>
        <w:rPr>
          <w:rFonts w:ascii="Times New Roman" w:hAnsi="Times New Roman" w:cs="Times New Roman"/>
          <w:sz w:val="28"/>
          <w:szCs w:val="28"/>
        </w:rPr>
        <w:t>8</w:t>
      </w:r>
      <w:r w:rsidR="000B2107" w:rsidRPr="009E25F3">
        <w:rPr>
          <w:rFonts w:ascii="Times New Roman" w:hAnsi="Times New Roman" w:cs="Times New Roman"/>
          <w:sz w:val="28"/>
          <w:szCs w:val="28"/>
        </w:rPr>
        <w:t xml:space="preserve">. Мониторинг и контроль реализации бюджетного прогноза </w:t>
      </w:r>
      <w:r w:rsidR="000B2107" w:rsidRPr="00E4611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B3221">
        <w:rPr>
          <w:rFonts w:ascii="Times New Roman" w:hAnsi="Times New Roman" w:cs="Times New Roman"/>
          <w:sz w:val="28"/>
          <w:szCs w:val="28"/>
        </w:rPr>
        <w:t>администраци</w:t>
      </w:r>
      <w:r w:rsidR="003F1C55">
        <w:rPr>
          <w:rFonts w:ascii="Times New Roman" w:hAnsi="Times New Roman" w:cs="Times New Roman"/>
          <w:sz w:val="28"/>
          <w:szCs w:val="28"/>
        </w:rPr>
        <w:t>ей</w:t>
      </w:r>
      <w:r w:rsidR="006B3221">
        <w:rPr>
          <w:rFonts w:ascii="Times New Roman" w:hAnsi="Times New Roman" w:cs="Times New Roman"/>
          <w:sz w:val="28"/>
          <w:szCs w:val="28"/>
        </w:rPr>
        <w:t xml:space="preserve"> Бурунчинского сельсовета</w:t>
      </w:r>
      <w:r w:rsidR="00E4611F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="000B2107" w:rsidRPr="009E25F3">
        <w:rPr>
          <w:rFonts w:ascii="Times New Roman" w:hAnsi="Times New Roman" w:cs="Times New Roman"/>
          <w:sz w:val="28"/>
          <w:szCs w:val="28"/>
        </w:rPr>
        <w:t>ежегодно. Результаты мониторинга отражаются:</w:t>
      </w:r>
    </w:p>
    <w:bookmarkEnd w:id="14"/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в части основных характеристик бюджета </w:t>
      </w:r>
      <w:r w:rsidR="006D69E8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="005935A9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 xml:space="preserve">- в ежегодном отчете о результатах деятельности </w:t>
      </w:r>
      <w:r w:rsidR="00B84E7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69E8">
        <w:rPr>
          <w:rFonts w:ascii="Times New Roman" w:hAnsi="Times New Roman" w:cs="Times New Roman"/>
          <w:sz w:val="28"/>
          <w:szCs w:val="28"/>
        </w:rPr>
        <w:t xml:space="preserve">и </w:t>
      </w:r>
      <w:r w:rsidR="006B32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69E8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Pr="009E25F3">
        <w:rPr>
          <w:rFonts w:ascii="Times New Roman" w:hAnsi="Times New Roman" w:cs="Times New Roman"/>
          <w:sz w:val="28"/>
          <w:szCs w:val="28"/>
        </w:rPr>
        <w:t>;</w:t>
      </w:r>
    </w:p>
    <w:p w:rsidR="000B2107" w:rsidRPr="009E25F3" w:rsidRDefault="000B2107" w:rsidP="000B2107">
      <w:pPr>
        <w:rPr>
          <w:rFonts w:ascii="Times New Roman" w:hAnsi="Times New Roman" w:cs="Times New Roman"/>
          <w:sz w:val="28"/>
          <w:szCs w:val="28"/>
        </w:rPr>
      </w:pPr>
      <w:r w:rsidRPr="009E25F3">
        <w:rPr>
          <w:rFonts w:ascii="Times New Roman" w:hAnsi="Times New Roman" w:cs="Times New Roman"/>
          <w:sz w:val="28"/>
          <w:szCs w:val="28"/>
        </w:rPr>
        <w:t xml:space="preserve">- в части показателей финансового обеспечения муниципальных программ </w:t>
      </w:r>
      <w:r w:rsidR="006D69E8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="00AD0FAB" w:rsidRPr="009E25F3">
        <w:rPr>
          <w:rFonts w:ascii="Times New Roman" w:hAnsi="Times New Roman" w:cs="Times New Roman"/>
          <w:sz w:val="28"/>
          <w:szCs w:val="28"/>
        </w:rPr>
        <w:t xml:space="preserve"> </w:t>
      </w:r>
      <w:r w:rsidRPr="009E25F3">
        <w:rPr>
          <w:rFonts w:ascii="Times New Roman" w:hAnsi="Times New Roman" w:cs="Times New Roman"/>
          <w:sz w:val="28"/>
          <w:szCs w:val="28"/>
        </w:rPr>
        <w:t xml:space="preserve">- в сводном годовом докладе о ходе реализации и оценке эффективности реализации муниципальных программ </w:t>
      </w:r>
      <w:r w:rsidR="006D69E8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Pr="009E25F3">
        <w:rPr>
          <w:rFonts w:ascii="Times New Roman" w:hAnsi="Times New Roman" w:cs="Times New Roman"/>
          <w:sz w:val="28"/>
          <w:szCs w:val="28"/>
        </w:rPr>
        <w:t>.</w:t>
      </w:r>
    </w:p>
    <w:p w:rsidR="00B83875" w:rsidRDefault="00B83875" w:rsidP="000B2107"/>
    <w:p w:rsidR="00B83875" w:rsidRDefault="00B83875" w:rsidP="000B2107"/>
    <w:p w:rsidR="00B83875" w:rsidRDefault="00B83875" w:rsidP="000B2107"/>
    <w:p w:rsidR="00B83875" w:rsidRDefault="00B83875" w:rsidP="000B2107"/>
    <w:p w:rsidR="00B83875" w:rsidRDefault="00B83875" w:rsidP="000B2107"/>
    <w:p w:rsidR="00FA1604" w:rsidRDefault="00FA1604" w:rsidP="000B2107"/>
    <w:p w:rsidR="00B83875" w:rsidRDefault="00B83875" w:rsidP="000B2107">
      <w:pPr>
        <w:jc w:val="right"/>
        <w:rPr>
          <w:rStyle w:val="a3"/>
          <w:rFonts w:ascii="Times New Roman" w:hAnsi="Times New Roman" w:cs="Times New Roman"/>
          <w:sz w:val="28"/>
          <w:szCs w:val="28"/>
        </w:rPr>
        <w:sectPr w:rsidR="00B83875" w:rsidSect="00CA7A58">
          <w:pgSz w:w="11907" w:h="16840" w:code="9"/>
          <w:pgMar w:top="1134" w:right="1134" w:bottom="1134" w:left="1418" w:header="720" w:footer="720" w:gutter="0"/>
          <w:cols w:space="720"/>
          <w:docGrid w:linePitch="326"/>
        </w:sectPr>
      </w:pPr>
      <w:bookmarkStart w:id="15" w:name="sub_1100"/>
    </w:p>
    <w:p w:rsidR="000B2107" w:rsidRPr="00561AD2" w:rsidRDefault="000B2107" w:rsidP="000B2107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61AD2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  <w:r w:rsidRPr="00561AD2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hyperlink w:anchor="sub_1000" w:history="1">
        <w:r w:rsidRPr="00561AD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</w:p>
    <w:bookmarkEnd w:id="15"/>
    <w:p w:rsidR="000B2107" w:rsidRDefault="000B2107" w:rsidP="000B2107"/>
    <w:p w:rsidR="000B2107" w:rsidRPr="00561AD2" w:rsidRDefault="000B2107" w:rsidP="000B2107">
      <w:pPr>
        <w:pStyle w:val="1"/>
        <w:rPr>
          <w:rFonts w:ascii="Times New Roman" w:hAnsi="Times New Roman" w:cs="Times New Roman"/>
          <w:sz w:val="28"/>
          <w:szCs w:val="28"/>
        </w:rPr>
      </w:pPr>
      <w:r w:rsidRPr="00561AD2">
        <w:rPr>
          <w:rFonts w:ascii="Times New Roman" w:hAnsi="Times New Roman" w:cs="Times New Roman"/>
          <w:sz w:val="28"/>
          <w:szCs w:val="28"/>
        </w:rPr>
        <w:t>Прогноз</w:t>
      </w:r>
      <w:r w:rsidRPr="00561AD2">
        <w:rPr>
          <w:rFonts w:ascii="Times New Roman" w:hAnsi="Times New Roman" w:cs="Times New Roman"/>
          <w:sz w:val="28"/>
          <w:szCs w:val="28"/>
        </w:rPr>
        <w:br/>
        <w:t xml:space="preserve">основных характеристик бюджета </w:t>
      </w:r>
      <w:r w:rsidR="00984743" w:rsidRPr="00561AD2">
        <w:rPr>
          <w:rFonts w:ascii="Times New Roman" w:hAnsi="Times New Roman" w:cs="Times New Roman"/>
          <w:bCs w:val="0"/>
          <w:kern w:val="32"/>
          <w:sz w:val="28"/>
          <w:szCs w:val="28"/>
          <w:lang w:eastAsia="en-US"/>
        </w:rPr>
        <w:t>муниципального образования Бурунчинский сельсовет Саракташского района Оренбургской области на период</w:t>
      </w:r>
      <w:r w:rsidR="00984743" w:rsidRPr="00561AD2">
        <w:rPr>
          <w:rFonts w:ascii="Times New Roman" w:hAnsi="Times New Roman" w:cs="Times New Roman"/>
          <w:sz w:val="28"/>
          <w:szCs w:val="28"/>
        </w:rPr>
        <w:t xml:space="preserve"> </w:t>
      </w:r>
      <w:r w:rsidRPr="00561AD2">
        <w:rPr>
          <w:rFonts w:ascii="Times New Roman" w:hAnsi="Times New Roman" w:cs="Times New Roman"/>
          <w:sz w:val="28"/>
          <w:szCs w:val="28"/>
        </w:rPr>
        <w:t>____________________</w:t>
      </w:r>
    </w:p>
    <w:p w:rsidR="000B2107" w:rsidRPr="0019087F" w:rsidRDefault="000B2107" w:rsidP="000B21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572"/>
        <w:gridCol w:w="1572"/>
        <w:gridCol w:w="1572"/>
        <w:gridCol w:w="1498"/>
        <w:gridCol w:w="1554"/>
        <w:gridCol w:w="1559"/>
      </w:tblGrid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13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107" w:rsidRPr="0089299B" w:rsidRDefault="000B2107" w:rsidP="00B629F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99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Последний год планового периода (n+5)</w:t>
            </w:r>
          </w:p>
        </w:tc>
      </w:tr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6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6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- собственные налоговые и неналоговые 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6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6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6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Дефицит (профицит)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107" w:rsidRPr="0089299B" w:rsidTr="000B2107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6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16" w:name="sub_1200"/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CA7A58" w:rsidRDefault="00CA7A58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3875" w:rsidRDefault="00B83875" w:rsidP="000B2107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B2107" w:rsidRPr="00561AD2" w:rsidRDefault="000B2107" w:rsidP="000B2107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61AD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2</w:t>
      </w:r>
      <w:r w:rsidRPr="00561AD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561AD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</w:p>
    <w:bookmarkEnd w:id="16"/>
    <w:p w:rsidR="000B2107" w:rsidRPr="002B5EFB" w:rsidRDefault="000B2107" w:rsidP="000B2107">
      <w:pPr>
        <w:rPr>
          <w:rFonts w:ascii="Times New Roman" w:hAnsi="Times New Roman" w:cs="Times New Roman"/>
        </w:rPr>
      </w:pPr>
    </w:p>
    <w:p w:rsidR="000B2107" w:rsidRPr="00561AD2" w:rsidRDefault="000B2107" w:rsidP="000B2107">
      <w:pPr>
        <w:pStyle w:val="1"/>
        <w:rPr>
          <w:rFonts w:ascii="Times New Roman" w:hAnsi="Times New Roman" w:cs="Times New Roman"/>
          <w:sz w:val="28"/>
          <w:szCs w:val="28"/>
        </w:rPr>
      </w:pPr>
      <w:r w:rsidRPr="00561AD2">
        <w:rPr>
          <w:rFonts w:ascii="Times New Roman" w:hAnsi="Times New Roman" w:cs="Times New Roman"/>
          <w:sz w:val="28"/>
          <w:szCs w:val="28"/>
        </w:rPr>
        <w:t>Показатели</w:t>
      </w:r>
      <w:r w:rsidRPr="00561AD2">
        <w:rPr>
          <w:rFonts w:ascii="Times New Roman" w:hAnsi="Times New Roman" w:cs="Times New Roman"/>
          <w:sz w:val="28"/>
          <w:szCs w:val="28"/>
        </w:rPr>
        <w:br/>
        <w:t xml:space="preserve">финансового обеспечения муниципальных программ </w:t>
      </w:r>
      <w:r w:rsidR="00561AD2" w:rsidRPr="00561AD2">
        <w:rPr>
          <w:rFonts w:ascii="Times New Roman" w:hAnsi="Times New Roman" w:cs="Times New Roman"/>
          <w:bCs w:val="0"/>
          <w:kern w:val="32"/>
          <w:sz w:val="28"/>
          <w:szCs w:val="28"/>
          <w:lang w:eastAsia="en-US"/>
        </w:rPr>
        <w:t>муниципального образования Бурунчинский сельсовет Саракташского района Оренбургской области на период</w:t>
      </w:r>
      <w:r w:rsidR="00561AD2" w:rsidRPr="00561AD2">
        <w:rPr>
          <w:rFonts w:ascii="Times New Roman" w:hAnsi="Times New Roman" w:cs="Times New Roman"/>
          <w:sz w:val="28"/>
          <w:szCs w:val="28"/>
        </w:rPr>
        <w:t xml:space="preserve"> </w:t>
      </w:r>
      <w:r w:rsidRPr="00561AD2">
        <w:rPr>
          <w:rFonts w:ascii="Times New Roman" w:hAnsi="Times New Roman" w:cs="Times New Roman"/>
          <w:sz w:val="28"/>
          <w:szCs w:val="28"/>
        </w:rPr>
        <w:t>их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572"/>
        <w:gridCol w:w="1572"/>
        <w:gridCol w:w="1498"/>
        <w:gridCol w:w="1554"/>
        <w:gridCol w:w="1559"/>
        <w:gridCol w:w="3825"/>
      </w:tblGrid>
      <w:tr w:rsidR="000B2107" w:rsidRPr="0089299B" w:rsidTr="00B629FA">
        <w:tblPrEx>
          <w:tblCellMar>
            <w:top w:w="0" w:type="dxa"/>
            <w:bottom w:w="0" w:type="dxa"/>
          </w:tblCellMar>
        </w:tblPrEx>
        <w:tc>
          <w:tcPr>
            <w:tcW w:w="13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107" w:rsidRPr="0089299B" w:rsidRDefault="000B2107" w:rsidP="00B629F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руб.</w:t>
            </w:r>
          </w:p>
        </w:tc>
      </w:tr>
      <w:tr w:rsidR="000B2107" w:rsidRPr="0089299B" w:rsidTr="00B629FA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Последний год планового периода (n+5)</w:t>
            </w:r>
          </w:p>
        </w:tc>
      </w:tr>
      <w:tr w:rsidR="000B2107" w:rsidRPr="0089299B" w:rsidTr="00B629FA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107" w:rsidRPr="0089299B" w:rsidTr="00B629FA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107" w:rsidRPr="0089299B" w:rsidTr="00B629FA">
        <w:tblPrEx>
          <w:tblCellMar>
            <w:top w:w="0" w:type="dxa"/>
            <w:bottom w:w="0" w:type="dxa"/>
          </w:tblCellMar>
        </w:tblPrEx>
        <w:trPr>
          <w:gridAfter w:val="1"/>
          <w:wAfter w:w="3825" w:type="dxa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07" w:rsidRPr="0089299B" w:rsidRDefault="000B2107" w:rsidP="00B62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="00F25695" w:rsidRPr="002B5EFB" w:rsidRDefault="00F25695" w:rsidP="000B2107">
      <w:pPr>
        <w:pStyle w:val="1"/>
        <w:rPr>
          <w:rFonts w:ascii="Times New Roman" w:hAnsi="Times New Roman" w:cs="Times New Roman"/>
        </w:rPr>
      </w:pPr>
    </w:p>
    <w:sectPr w:rsidR="00F25695" w:rsidRPr="002B5EFB" w:rsidSect="00CA7A58">
      <w:pgSz w:w="16840" w:h="11907" w:orient="landscape" w:code="9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93" w:rsidRDefault="00954393" w:rsidP="00B42078">
      <w:r>
        <w:separator/>
      </w:r>
    </w:p>
  </w:endnote>
  <w:endnote w:type="continuationSeparator" w:id="0">
    <w:p w:rsidR="00954393" w:rsidRDefault="00954393" w:rsidP="00B4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93" w:rsidRDefault="00954393" w:rsidP="00B42078">
      <w:r>
        <w:separator/>
      </w:r>
    </w:p>
  </w:footnote>
  <w:footnote w:type="continuationSeparator" w:id="0">
    <w:p w:rsidR="00954393" w:rsidRDefault="00954393" w:rsidP="00B4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2C8"/>
    <w:multiLevelType w:val="multilevel"/>
    <w:tmpl w:val="09E27BAE"/>
    <w:lvl w:ilvl="0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12C840CC"/>
    <w:multiLevelType w:val="multilevel"/>
    <w:tmpl w:val="5C885E06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148" w:hanging="14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2148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71"/>
    <w:rsid w:val="000268EA"/>
    <w:rsid w:val="000317B6"/>
    <w:rsid w:val="00035094"/>
    <w:rsid w:val="00036721"/>
    <w:rsid w:val="000630CF"/>
    <w:rsid w:val="00077E9C"/>
    <w:rsid w:val="00086943"/>
    <w:rsid w:val="000B2107"/>
    <w:rsid w:val="000F1D72"/>
    <w:rsid w:val="000F2AFF"/>
    <w:rsid w:val="0011609F"/>
    <w:rsid w:val="001213FD"/>
    <w:rsid w:val="00154C4B"/>
    <w:rsid w:val="0019087F"/>
    <w:rsid w:val="001D6BB2"/>
    <w:rsid w:val="001F3311"/>
    <w:rsid w:val="00201C87"/>
    <w:rsid w:val="00202E6E"/>
    <w:rsid w:val="002328D9"/>
    <w:rsid w:val="00261E8D"/>
    <w:rsid w:val="00284DD2"/>
    <w:rsid w:val="002922F3"/>
    <w:rsid w:val="002B5271"/>
    <w:rsid w:val="002B5EFB"/>
    <w:rsid w:val="002C20E2"/>
    <w:rsid w:val="002D1830"/>
    <w:rsid w:val="002D6C42"/>
    <w:rsid w:val="002E1D2D"/>
    <w:rsid w:val="003435F0"/>
    <w:rsid w:val="003559B7"/>
    <w:rsid w:val="00367678"/>
    <w:rsid w:val="003A533A"/>
    <w:rsid w:val="003A70A9"/>
    <w:rsid w:val="003C0C42"/>
    <w:rsid w:val="003F1C55"/>
    <w:rsid w:val="004159C8"/>
    <w:rsid w:val="00433890"/>
    <w:rsid w:val="00451298"/>
    <w:rsid w:val="00452524"/>
    <w:rsid w:val="0046703A"/>
    <w:rsid w:val="004737C4"/>
    <w:rsid w:val="00486C4B"/>
    <w:rsid w:val="004909B0"/>
    <w:rsid w:val="004963BA"/>
    <w:rsid w:val="004C19BA"/>
    <w:rsid w:val="004E498A"/>
    <w:rsid w:val="00500524"/>
    <w:rsid w:val="00524E06"/>
    <w:rsid w:val="00561AD2"/>
    <w:rsid w:val="00576D61"/>
    <w:rsid w:val="00577BFE"/>
    <w:rsid w:val="00583418"/>
    <w:rsid w:val="005935A9"/>
    <w:rsid w:val="005B7BC2"/>
    <w:rsid w:val="005E5AD6"/>
    <w:rsid w:val="005E69FE"/>
    <w:rsid w:val="00646826"/>
    <w:rsid w:val="00673454"/>
    <w:rsid w:val="00676A54"/>
    <w:rsid w:val="006B3221"/>
    <w:rsid w:val="006C440C"/>
    <w:rsid w:val="006D69E8"/>
    <w:rsid w:val="006D7585"/>
    <w:rsid w:val="0072112B"/>
    <w:rsid w:val="00733FE5"/>
    <w:rsid w:val="00755AFD"/>
    <w:rsid w:val="007617A0"/>
    <w:rsid w:val="007664BF"/>
    <w:rsid w:val="00777DEF"/>
    <w:rsid w:val="0078195E"/>
    <w:rsid w:val="008227CE"/>
    <w:rsid w:val="008253D8"/>
    <w:rsid w:val="00827778"/>
    <w:rsid w:val="008310B8"/>
    <w:rsid w:val="00854011"/>
    <w:rsid w:val="00871B71"/>
    <w:rsid w:val="0089299B"/>
    <w:rsid w:val="008D5304"/>
    <w:rsid w:val="008F11DF"/>
    <w:rsid w:val="008F7F4A"/>
    <w:rsid w:val="009101AF"/>
    <w:rsid w:val="00925921"/>
    <w:rsid w:val="00933FFE"/>
    <w:rsid w:val="00936043"/>
    <w:rsid w:val="00940E6B"/>
    <w:rsid w:val="00954393"/>
    <w:rsid w:val="00984743"/>
    <w:rsid w:val="009858D3"/>
    <w:rsid w:val="009A4328"/>
    <w:rsid w:val="009B5672"/>
    <w:rsid w:val="009C314A"/>
    <w:rsid w:val="009D54FA"/>
    <w:rsid w:val="009D5FEA"/>
    <w:rsid w:val="009D7233"/>
    <w:rsid w:val="009E25F3"/>
    <w:rsid w:val="009F2602"/>
    <w:rsid w:val="009F2688"/>
    <w:rsid w:val="00A20819"/>
    <w:rsid w:val="00A272AD"/>
    <w:rsid w:val="00A36507"/>
    <w:rsid w:val="00A809E2"/>
    <w:rsid w:val="00A91256"/>
    <w:rsid w:val="00A92DCE"/>
    <w:rsid w:val="00AD0FAB"/>
    <w:rsid w:val="00AD5277"/>
    <w:rsid w:val="00AE023A"/>
    <w:rsid w:val="00AE5EA6"/>
    <w:rsid w:val="00AF5273"/>
    <w:rsid w:val="00B363D3"/>
    <w:rsid w:val="00B42078"/>
    <w:rsid w:val="00B446C7"/>
    <w:rsid w:val="00B629FA"/>
    <w:rsid w:val="00B83875"/>
    <w:rsid w:val="00B84E7E"/>
    <w:rsid w:val="00B97985"/>
    <w:rsid w:val="00BB24D2"/>
    <w:rsid w:val="00BD69A2"/>
    <w:rsid w:val="00BE54CF"/>
    <w:rsid w:val="00BE6891"/>
    <w:rsid w:val="00C27E5C"/>
    <w:rsid w:val="00C5116E"/>
    <w:rsid w:val="00C54466"/>
    <w:rsid w:val="00C5705A"/>
    <w:rsid w:val="00CA7A58"/>
    <w:rsid w:val="00CB2F7A"/>
    <w:rsid w:val="00CC4D75"/>
    <w:rsid w:val="00D0196C"/>
    <w:rsid w:val="00D15A5E"/>
    <w:rsid w:val="00D54088"/>
    <w:rsid w:val="00D54D6A"/>
    <w:rsid w:val="00DB3E8B"/>
    <w:rsid w:val="00E01178"/>
    <w:rsid w:val="00E10ECC"/>
    <w:rsid w:val="00E4611F"/>
    <w:rsid w:val="00E51A68"/>
    <w:rsid w:val="00E6461D"/>
    <w:rsid w:val="00E67E14"/>
    <w:rsid w:val="00E715CB"/>
    <w:rsid w:val="00E722E3"/>
    <w:rsid w:val="00E7785D"/>
    <w:rsid w:val="00EA5FFB"/>
    <w:rsid w:val="00EC2E2D"/>
    <w:rsid w:val="00F04A4A"/>
    <w:rsid w:val="00F20D52"/>
    <w:rsid w:val="00F22BDC"/>
    <w:rsid w:val="00F24A3E"/>
    <w:rsid w:val="00F25695"/>
    <w:rsid w:val="00F4799B"/>
    <w:rsid w:val="00F47CA5"/>
    <w:rsid w:val="00F47CEF"/>
    <w:rsid w:val="00F66BCA"/>
    <w:rsid w:val="00F8786B"/>
    <w:rsid w:val="00FA0937"/>
    <w:rsid w:val="00FA1604"/>
    <w:rsid w:val="00FA6F96"/>
    <w:rsid w:val="00FD4160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17C0-0586-43A1-9408-AFDF82C6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B420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42078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420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42078"/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rsid w:val="00AF5273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pacing w:val="-20"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F5273"/>
    <w:rPr>
      <w:rFonts w:ascii="Times New Roman" w:hAnsi="Times New Roman" w:cs="Times New Roman"/>
      <w:spacing w:val="-2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268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268E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E5A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8F1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CB2F7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4519833/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453930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453930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04F5-80F4-4CA1-8BB2-F13C5D02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7207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3801132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http://internet.garant.ru/document/redirect/24519833/17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http://internet.garant.ru/document/redirect/24539304/0</vt:lpwstr>
      </vt:variant>
      <vt:variant>
        <vt:lpwstr/>
      </vt:variant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http://internet.garant.ru/document/redirect/24539304/1000</vt:lpwstr>
      </vt:variant>
      <vt:variant>
        <vt:lpwstr/>
      </vt:variant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http://internet.garant.ru/document/redirect/12112604/1701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2019-10-22T12:14:00Z</cp:lastPrinted>
  <dcterms:created xsi:type="dcterms:W3CDTF">2020-04-09T11:43:00Z</dcterms:created>
  <dcterms:modified xsi:type="dcterms:W3CDTF">2020-04-09T11:43:00Z</dcterms:modified>
</cp:coreProperties>
</file>