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82" w:rsidRDefault="00345EB4" w:rsidP="00345E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Раздел 3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и организационно-правовая форма юридического лица: </w:t>
      </w:r>
      <w:r w:rsidR="009C06F0">
        <w:rPr>
          <w:sz w:val="28"/>
          <w:szCs w:val="28"/>
        </w:rPr>
        <w:t>Администрация м</w:t>
      </w:r>
      <w:r>
        <w:rPr>
          <w:sz w:val="28"/>
          <w:szCs w:val="28"/>
        </w:rPr>
        <w:t>униципально</w:t>
      </w:r>
      <w:r w:rsidR="009C06F0">
        <w:rPr>
          <w:sz w:val="28"/>
          <w:szCs w:val="28"/>
        </w:rPr>
        <w:t>го образования</w:t>
      </w:r>
      <w:r w:rsidR="006D5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Бурунчинский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="00AF4F78">
        <w:rPr>
          <w:sz w:val="28"/>
          <w:szCs w:val="28"/>
        </w:rPr>
        <w:t>, ОКОПФ 81 Учреждения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Адрес: 462134 </w:t>
      </w:r>
      <w:proofErr w:type="spellStart"/>
      <w:r>
        <w:rPr>
          <w:sz w:val="28"/>
          <w:szCs w:val="28"/>
        </w:rPr>
        <w:t>с.Бурунча</w:t>
      </w:r>
      <w:proofErr w:type="spellEnd"/>
      <w:r w:rsidR="00234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ул.Молодежная д.3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р-н Оренбургская обл.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регистрации: № 1055638085140 от 29.12.2005г.</w:t>
      </w:r>
    </w:p>
    <w:p w:rsidR="00345EB4" w:rsidRDefault="00345EB4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Реквизиты документа-основания создания юридического лица (участия муниципального образования в создании (уставном капитале) юридического лица): </w:t>
      </w:r>
      <w:r w:rsidR="00CB543C">
        <w:rPr>
          <w:sz w:val="28"/>
          <w:szCs w:val="28"/>
        </w:rPr>
        <w:t>Свидетельство о государственной регистрации юридического лица серия 56 № 001124493 от 29.12.2005г.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предприятий): нет</w:t>
      </w:r>
    </w:p>
    <w:p w:rsidR="00CB543C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товариществ): нет</w:t>
      </w:r>
    </w:p>
    <w:p w:rsidR="00CB543C" w:rsidRPr="00234ECA" w:rsidRDefault="00CB543C" w:rsidP="00345EB4">
      <w:pPr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предприятий):</w:t>
      </w:r>
      <w:r w:rsidR="00646782">
        <w:rPr>
          <w:sz w:val="28"/>
          <w:szCs w:val="28"/>
        </w:rPr>
        <w:t>1</w:t>
      </w:r>
      <w:r w:rsidR="00234ECA">
        <w:rPr>
          <w:sz w:val="28"/>
          <w:szCs w:val="28"/>
        </w:rPr>
        <w:t>310364,44</w:t>
      </w:r>
      <w:r w:rsidR="00571917">
        <w:rPr>
          <w:sz w:val="28"/>
          <w:szCs w:val="28"/>
        </w:rPr>
        <w:t xml:space="preserve">/ </w:t>
      </w:r>
      <w:r w:rsidR="00EB5704">
        <w:rPr>
          <w:sz w:val="28"/>
          <w:szCs w:val="28"/>
        </w:rPr>
        <w:t>39560</w:t>
      </w:r>
      <w:r w:rsidR="00234ECA">
        <w:rPr>
          <w:sz w:val="28"/>
          <w:szCs w:val="28"/>
        </w:rPr>
        <w:t>,</w:t>
      </w:r>
      <w:r w:rsidR="00234ECA" w:rsidRPr="00234ECA">
        <w:rPr>
          <w:sz w:val="28"/>
          <w:szCs w:val="28"/>
        </w:rPr>
        <w:t>00</w:t>
      </w:r>
    </w:p>
    <w:p w:rsidR="00646782" w:rsidRDefault="00646782" w:rsidP="00345EB4">
      <w:pPr>
        <w:rPr>
          <w:sz w:val="28"/>
          <w:szCs w:val="28"/>
        </w:rPr>
      </w:pPr>
      <w:r w:rsidRPr="00646782">
        <w:rPr>
          <w:sz w:val="28"/>
          <w:szCs w:val="28"/>
        </w:rPr>
        <w:t>Нефинансовые активы имущества казны (балансовая стоимость</w:t>
      </w:r>
      <w:r>
        <w:rPr>
          <w:sz w:val="28"/>
          <w:szCs w:val="28"/>
        </w:rPr>
        <w:t xml:space="preserve">) </w:t>
      </w:r>
      <w:r w:rsidR="00234ECA">
        <w:rPr>
          <w:sz w:val="28"/>
          <w:szCs w:val="28"/>
        </w:rPr>
        <w:t>–</w:t>
      </w:r>
      <w:r w:rsidR="006D5DCC">
        <w:rPr>
          <w:sz w:val="28"/>
          <w:szCs w:val="28"/>
        </w:rPr>
        <w:t xml:space="preserve"> </w:t>
      </w:r>
      <w:r w:rsidR="00EB5704">
        <w:rPr>
          <w:sz w:val="28"/>
          <w:szCs w:val="28"/>
        </w:rPr>
        <w:t>5694777,25</w:t>
      </w:r>
    </w:p>
    <w:p w:rsidR="0070402F" w:rsidRDefault="0070402F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Списания (снятия с баланса) </w:t>
      </w:r>
      <w:r w:rsidR="00EB5704">
        <w:rPr>
          <w:sz w:val="28"/>
          <w:szCs w:val="28"/>
        </w:rPr>
        <w:t>за</w:t>
      </w:r>
      <w:r w:rsidR="00BD38B7">
        <w:rPr>
          <w:sz w:val="28"/>
          <w:szCs w:val="28"/>
        </w:rPr>
        <w:t xml:space="preserve"> </w:t>
      </w:r>
      <w:r w:rsidR="00B077DF">
        <w:rPr>
          <w:sz w:val="28"/>
          <w:szCs w:val="28"/>
        </w:rPr>
        <w:t xml:space="preserve">1 полугодие </w:t>
      </w:r>
      <w:r w:rsidR="00234ECA">
        <w:rPr>
          <w:sz w:val="28"/>
          <w:szCs w:val="28"/>
        </w:rPr>
        <w:t>20</w:t>
      </w:r>
      <w:r w:rsidR="00BD38B7">
        <w:rPr>
          <w:sz w:val="28"/>
          <w:szCs w:val="28"/>
        </w:rPr>
        <w:t>2</w:t>
      </w:r>
      <w:r w:rsidR="00EB5704">
        <w:rPr>
          <w:sz w:val="28"/>
          <w:szCs w:val="28"/>
        </w:rPr>
        <w:t>1</w:t>
      </w:r>
      <w:r w:rsidR="00234ECA">
        <w:rPr>
          <w:sz w:val="28"/>
          <w:szCs w:val="28"/>
        </w:rPr>
        <w:t xml:space="preserve"> год</w:t>
      </w:r>
      <w:r w:rsidR="00B077DF">
        <w:rPr>
          <w:sz w:val="28"/>
          <w:szCs w:val="28"/>
        </w:rPr>
        <w:t>а</w:t>
      </w:r>
      <w:r>
        <w:rPr>
          <w:sz w:val="28"/>
          <w:szCs w:val="28"/>
        </w:rPr>
        <w:t xml:space="preserve"> не было.</w:t>
      </w:r>
    </w:p>
    <w:p w:rsid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   Реестр составлен согласно Приказа № 424 </w:t>
      </w:r>
      <w:r w:rsidRPr="00571917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571917">
        <w:rPr>
          <w:sz w:val="28"/>
          <w:szCs w:val="28"/>
        </w:rPr>
        <w:t>”</w:t>
      </w:r>
      <w:r>
        <w:rPr>
          <w:sz w:val="28"/>
          <w:szCs w:val="28"/>
        </w:rPr>
        <w:t xml:space="preserve"> от 30 августа 2011 года.</w:t>
      </w:r>
    </w:p>
    <w:p w:rsidR="00571917" w:rsidRDefault="00571917" w:rsidP="00345EB4">
      <w:pPr>
        <w:rPr>
          <w:sz w:val="28"/>
          <w:szCs w:val="28"/>
        </w:rPr>
      </w:pPr>
    </w:p>
    <w:p w:rsidR="00571917" w:rsidRPr="00571917" w:rsidRDefault="00571917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                              А.</w:t>
      </w:r>
      <w:r w:rsidR="00EB5704">
        <w:rPr>
          <w:sz w:val="28"/>
          <w:szCs w:val="28"/>
        </w:rPr>
        <w:t>Н.Логинов</w:t>
      </w:r>
    </w:p>
    <w:p w:rsidR="00CB543C" w:rsidRDefault="00CB543C" w:rsidP="00345EB4">
      <w:pPr>
        <w:rPr>
          <w:sz w:val="28"/>
          <w:szCs w:val="28"/>
        </w:rPr>
      </w:pPr>
    </w:p>
    <w:p w:rsidR="00345EB4" w:rsidRPr="00345EB4" w:rsidRDefault="00345EB4">
      <w:pPr>
        <w:rPr>
          <w:sz w:val="28"/>
          <w:szCs w:val="28"/>
        </w:rPr>
      </w:pPr>
    </w:p>
    <w:sectPr w:rsidR="00345EB4" w:rsidRPr="00345EB4" w:rsidSect="006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B4"/>
    <w:rsid w:val="000B7002"/>
    <w:rsid w:val="002145A8"/>
    <w:rsid w:val="00234ECA"/>
    <w:rsid w:val="002D6A5D"/>
    <w:rsid w:val="00345EB4"/>
    <w:rsid w:val="003837FF"/>
    <w:rsid w:val="00571917"/>
    <w:rsid w:val="005F0254"/>
    <w:rsid w:val="00646782"/>
    <w:rsid w:val="00686982"/>
    <w:rsid w:val="006D5DCC"/>
    <w:rsid w:val="0070402F"/>
    <w:rsid w:val="0072564D"/>
    <w:rsid w:val="00811C46"/>
    <w:rsid w:val="009C06F0"/>
    <w:rsid w:val="00AF4F78"/>
    <w:rsid w:val="00B077DF"/>
    <w:rsid w:val="00B80D30"/>
    <w:rsid w:val="00BD38B7"/>
    <w:rsid w:val="00CB543C"/>
    <w:rsid w:val="00CF128D"/>
    <w:rsid w:val="00DF1358"/>
    <w:rsid w:val="00E429DA"/>
    <w:rsid w:val="00EB5704"/>
    <w:rsid w:val="00F4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1F8D4-AAB3-417D-B51E-6149290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A01B-27CD-4F28-A386-E4EDE6AC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Пользователь Windows</cp:lastModifiedBy>
  <cp:revision>2</cp:revision>
  <cp:lastPrinted>2021-01-29T07:11:00Z</cp:lastPrinted>
  <dcterms:created xsi:type="dcterms:W3CDTF">2021-07-30T03:20:00Z</dcterms:created>
  <dcterms:modified xsi:type="dcterms:W3CDTF">2021-07-30T03:20:00Z</dcterms:modified>
</cp:coreProperties>
</file>