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501"/>
        <w:tblW w:w="9760" w:type="dxa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3831A5" w:rsidRPr="003831A5" w:rsidTr="003831A5">
        <w:trPr>
          <w:trHeight w:val="961"/>
        </w:trPr>
        <w:tc>
          <w:tcPr>
            <w:tcW w:w="3321" w:type="dxa"/>
          </w:tcPr>
          <w:p w:rsidR="003831A5" w:rsidRPr="003831A5" w:rsidRDefault="003831A5" w:rsidP="003831A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3831A5" w:rsidRPr="003831A5" w:rsidRDefault="00BB1114" w:rsidP="003831A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1665" cy="963295"/>
                  <wp:effectExtent l="19050" t="0" r="698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831A5" w:rsidRPr="003831A5" w:rsidRDefault="003831A5" w:rsidP="003831A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3831A5" w:rsidRPr="00E750A1" w:rsidRDefault="003831A5" w:rsidP="003831A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E750A1"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3831A5" w:rsidRPr="00E750A1" w:rsidRDefault="003831A5" w:rsidP="003831A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E750A1"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3831A5" w:rsidRPr="00E750A1" w:rsidRDefault="003831A5" w:rsidP="003831A5">
      <w:pPr>
        <w:pStyle w:val="1"/>
        <w:rPr>
          <w:b/>
          <w:szCs w:val="28"/>
        </w:rPr>
      </w:pPr>
      <w:r w:rsidRPr="00E750A1">
        <w:rPr>
          <w:b/>
          <w:szCs w:val="28"/>
        </w:rPr>
        <w:t>РЕШЕНИЕ</w:t>
      </w:r>
    </w:p>
    <w:p w:rsidR="003831A5" w:rsidRPr="00E750A1" w:rsidRDefault="003831A5" w:rsidP="003831A5">
      <w:pPr>
        <w:pStyle w:val="1"/>
        <w:rPr>
          <w:szCs w:val="28"/>
        </w:rPr>
      </w:pPr>
    </w:p>
    <w:p w:rsidR="003831A5" w:rsidRPr="003831A5" w:rsidRDefault="00EB6789" w:rsidP="003831A5">
      <w:pPr>
        <w:pStyle w:val="1"/>
        <w:rPr>
          <w:szCs w:val="28"/>
        </w:rPr>
      </w:pPr>
      <w:r w:rsidRPr="003831A5">
        <w:rPr>
          <w:szCs w:val="28"/>
        </w:rPr>
        <w:t>О</w:t>
      </w:r>
      <w:r w:rsidR="003831A5" w:rsidRPr="003831A5">
        <w:rPr>
          <w:szCs w:val="28"/>
        </w:rPr>
        <w:t>чередного</w:t>
      </w:r>
      <w:r>
        <w:rPr>
          <w:szCs w:val="28"/>
        </w:rPr>
        <w:t xml:space="preserve"> четырнадца</w:t>
      </w:r>
      <w:r w:rsidR="00AE0F52">
        <w:rPr>
          <w:szCs w:val="28"/>
        </w:rPr>
        <w:t>то</w:t>
      </w:r>
      <w:r>
        <w:rPr>
          <w:szCs w:val="28"/>
        </w:rPr>
        <w:t>го</w:t>
      </w:r>
      <w:r w:rsidR="003831A5" w:rsidRPr="003831A5">
        <w:rPr>
          <w:szCs w:val="28"/>
        </w:rPr>
        <w:t xml:space="preserve"> заседания Совета депутатов</w:t>
      </w:r>
    </w:p>
    <w:p w:rsidR="003831A5" w:rsidRPr="003831A5" w:rsidRDefault="003831A5" w:rsidP="003831A5">
      <w:pPr>
        <w:pStyle w:val="1"/>
        <w:rPr>
          <w:szCs w:val="28"/>
        </w:rPr>
      </w:pPr>
      <w:r w:rsidRPr="003831A5">
        <w:rPr>
          <w:szCs w:val="28"/>
        </w:rPr>
        <w:t xml:space="preserve">муниципального образования Бурунчинский сельсовет </w:t>
      </w:r>
    </w:p>
    <w:p w:rsidR="003831A5" w:rsidRPr="003831A5" w:rsidRDefault="003831A5" w:rsidP="003831A5">
      <w:pPr>
        <w:pStyle w:val="1"/>
        <w:rPr>
          <w:szCs w:val="28"/>
        </w:rPr>
      </w:pPr>
      <w:r w:rsidRPr="003831A5">
        <w:rPr>
          <w:szCs w:val="28"/>
        </w:rPr>
        <w:t>четвертого созыва</w:t>
      </w:r>
    </w:p>
    <w:p w:rsidR="003831A5" w:rsidRPr="003831A5" w:rsidRDefault="003831A5" w:rsidP="003831A5">
      <w:pPr>
        <w:pStyle w:val="1"/>
        <w:rPr>
          <w:szCs w:val="28"/>
        </w:rPr>
      </w:pPr>
    </w:p>
    <w:p w:rsidR="003831A5" w:rsidRPr="003831A5" w:rsidRDefault="003831A5" w:rsidP="003831A5">
      <w:pPr>
        <w:pStyle w:val="1"/>
        <w:jc w:val="left"/>
        <w:rPr>
          <w:szCs w:val="28"/>
        </w:rPr>
      </w:pPr>
      <w:r w:rsidRPr="003831A5">
        <w:rPr>
          <w:szCs w:val="28"/>
        </w:rPr>
        <w:t>2</w:t>
      </w:r>
      <w:r w:rsidR="00A41A7B">
        <w:rPr>
          <w:szCs w:val="28"/>
        </w:rPr>
        <w:t>5</w:t>
      </w:r>
      <w:r w:rsidRPr="003831A5">
        <w:rPr>
          <w:szCs w:val="28"/>
        </w:rPr>
        <w:t xml:space="preserve"> декабря 2021 год                       с.Бурунча                        № 55                    </w:t>
      </w:r>
    </w:p>
    <w:p w:rsidR="003831A5" w:rsidRPr="003831A5" w:rsidRDefault="003831A5" w:rsidP="003831A5">
      <w:pPr>
        <w:shd w:val="clear" w:color="auto" w:fill="FFFFFF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831A5" w:rsidRPr="003831A5" w:rsidRDefault="003831A5" w:rsidP="003831A5">
      <w:pPr>
        <w:ind w:right="424" w:firstLine="743"/>
        <w:jc w:val="center"/>
        <w:outlineLvl w:val="5"/>
        <w:rPr>
          <w:rFonts w:ascii="Times New Roman" w:hAnsi="Times New Roman"/>
          <w:b/>
          <w:sz w:val="28"/>
          <w:szCs w:val="28"/>
        </w:rPr>
      </w:pPr>
      <w:r w:rsidRPr="003831A5">
        <w:rPr>
          <w:rFonts w:ascii="Times New Roman" w:hAnsi="Times New Roman"/>
          <w:b/>
          <w:sz w:val="28"/>
          <w:szCs w:val="28"/>
        </w:rPr>
        <w:t xml:space="preserve">О передаче к осуществлению части полномочий администрации </w:t>
      </w:r>
      <w:r>
        <w:rPr>
          <w:rFonts w:ascii="Times New Roman" w:hAnsi="Times New Roman"/>
          <w:b/>
          <w:sz w:val="28"/>
          <w:szCs w:val="28"/>
        </w:rPr>
        <w:t>Бурунчинского</w:t>
      </w:r>
      <w:r w:rsidRPr="003831A5">
        <w:rPr>
          <w:rFonts w:ascii="Times New Roman" w:hAnsi="Times New Roman"/>
          <w:b/>
          <w:sz w:val="28"/>
          <w:szCs w:val="28"/>
        </w:rPr>
        <w:t xml:space="preserve"> сельсовета Саракташского района Оренбургской области по осуществлению внешнего муниципального финансового контроля на 2022 год</w:t>
      </w:r>
    </w:p>
    <w:p w:rsidR="003831A5" w:rsidRPr="003831A5" w:rsidRDefault="003831A5" w:rsidP="003831A5">
      <w:pPr>
        <w:ind w:firstLine="743"/>
        <w:jc w:val="both"/>
        <w:rPr>
          <w:rFonts w:ascii="Times New Roman" w:hAnsi="Times New Roman"/>
          <w:sz w:val="28"/>
          <w:szCs w:val="28"/>
        </w:rPr>
      </w:pPr>
    </w:p>
    <w:p w:rsidR="003831A5" w:rsidRPr="003831A5" w:rsidRDefault="003831A5" w:rsidP="003831A5">
      <w:pPr>
        <w:ind w:firstLine="743"/>
        <w:jc w:val="both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5" w:history="1">
        <w:r w:rsidRPr="003831A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Федеральным законом  </w:t>
        </w:r>
        <w:r w:rsidRPr="003831A5">
          <w:rPr>
            <w:rFonts w:ascii="Times New Roman" w:hAnsi="Times New Roman"/>
            <w:sz w:val="28"/>
            <w:szCs w:val="28"/>
          </w:rPr>
          <w:t xml:space="preserve">от 06.10.2003 № 131-ФЗ </w:t>
        </w:r>
        <w:r w:rsidRPr="003831A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«Об общих принципах организации местного самоуправления в Российской Федерации»</w:t>
        </w:r>
      </w:hyperlink>
      <w:r w:rsidRPr="003831A5">
        <w:rPr>
          <w:rFonts w:ascii="Times New Roman" w:hAnsi="Times New Roman"/>
          <w:sz w:val="28"/>
          <w:szCs w:val="28"/>
        </w:rPr>
        <w:t xml:space="preserve">, Бюджетным кодексом Российской Федерации,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3831A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заслушав и обсудив финансово-экономическое обоснование по вопросу передачи части полномочий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3831A5">
        <w:rPr>
          <w:rFonts w:ascii="Times New Roman" w:hAnsi="Times New Roman"/>
          <w:sz w:val="28"/>
          <w:szCs w:val="28"/>
        </w:rPr>
        <w:t xml:space="preserve"> сельсовет администрации муниципального образования Саракташский район на 2022 год</w:t>
      </w:r>
    </w:p>
    <w:p w:rsidR="003831A5" w:rsidRPr="003831A5" w:rsidRDefault="003831A5" w:rsidP="003831A5">
      <w:pPr>
        <w:ind w:firstLine="743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3831A5">
        <w:rPr>
          <w:rFonts w:ascii="Times New Roman" w:hAnsi="Times New Roman"/>
          <w:sz w:val="28"/>
          <w:szCs w:val="28"/>
        </w:rPr>
        <w:t xml:space="preserve"> сельсовета</w:t>
      </w:r>
    </w:p>
    <w:p w:rsidR="003831A5" w:rsidRPr="003831A5" w:rsidRDefault="003831A5" w:rsidP="003831A5">
      <w:pPr>
        <w:ind w:firstLine="743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>Р Е Ш И Л :</w:t>
      </w:r>
    </w:p>
    <w:p w:rsidR="003831A5" w:rsidRPr="003831A5" w:rsidRDefault="003831A5" w:rsidP="003831A5">
      <w:pPr>
        <w:ind w:firstLine="743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 xml:space="preserve">1.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3831A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передать  контрольно-счетному органу «Счетная палата» Саракташского района Оренбургской области часть полномочий по осуществлению внешнего муниципального финансового контроля на 2022 год.</w:t>
      </w:r>
    </w:p>
    <w:p w:rsidR="003831A5" w:rsidRPr="003831A5" w:rsidRDefault="003831A5" w:rsidP="003831A5">
      <w:pPr>
        <w:ind w:firstLine="743"/>
        <w:jc w:val="both"/>
        <w:rPr>
          <w:rFonts w:ascii="Times New Roman" w:hAnsi="Times New Roman"/>
          <w:sz w:val="28"/>
          <w:szCs w:val="28"/>
        </w:rPr>
      </w:pPr>
    </w:p>
    <w:p w:rsidR="003831A5" w:rsidRPr="003831A5" w:rsidRDefault="003831A5" w:rsidP="003831A5">
      <w:pPr>
        <w:ind w:firstLine="743"/>
        <w:jc w:val="both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>2. Администрации муниципального образования Бурунчинский сельсовет Саракташского района Оренбургской области заключить соглашение с контрольно-счетным органом «Счетная палата» Саракташского района Оренбургской области о передаче части своих полномочий на 2022 год в сфере осуществления внешнего муниципального финансового контроля согласно пункта 1 данного решения.</w:t>
      </w:r>
    </w:p>
    <w:p w:rsidR="003831A5" w:rsidRPr="003831A5" w:rsidRDefault="003831A5" w:rsidP="003831A5">
      <w:pPr>
        <w:ind w:firstLine="743"/>
        <w:jc w:val="both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обнародования и подлежит размещению на официальном сайте муниципального образования </w:t>
      </w:r>
      <w:hyperlink r:id="rId6" w:history="1">
        <w:r w:rsidRPr="003831A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Бурунчинский</w:t>
        </w:r>
      </w:hyperlink>
      <w:r w:rsidRPr="003831A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3831A5" w:rsidRPr="003831A5" w:rsidRDefault="003831A5" w:rsidP="003831A5">
      <w:pPr>
        <w:ind w:firstLine="743"/>
        <w:jc w:val="both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>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(Горбачев И.А.).</w:t>
      </w:r>
    </w:p>
    <w:p w:rsidR="003831A5" w:rsidRPr="003831A5" w:rsidRDefault="003831A5" w:rsidP="003831A5">
      <w:pPr>
        <w:pStyle w:val="a7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831A5" w:rsidRPr="003831A5" w:rsidRDefault="003831A5" w:rsidP="003831A5">
      <w:pPr>
        <w:pStyle w:val="a7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831A5" w:rsidRPr="003831A5" w:rsidRDefault="003831A5" w:rsidP="003831A5">
      <w:pPr>
        <w:pStyle w:val="a7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831A5" w:rsidRPr="003831A5" w:rsidRDefault="003831A5" w:rsidP="003831A5">
      <w:pPr>
        <w:pStyle w:val="a7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3831A5">
        <w:rPr>
          <w:sz w:val="28"/>
          <w:szCs w:val="28"/>
        </w:rPr>
        <w:t>Председатель Совета депутатов сельсовета                С.Н.Жуков</w:t>
      </w:r>
    </w:p>
    <w:p w:rsidR="003831A5" w:rsidRPr="003831A5" w:rsidRDefault="003831A5" w:rsidP="003831A5">
      <w:pPr>
        <w:pStyle w:val="a7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831A5" w:rsidRPr="003831A5" w:rsidRDefault="003831A5" w:rsidP="003831A5">
      <w:pPr>
        <w:rPr>
          <w:rFonts w:ascii="Times New Roman" w:hAnsi="Times New Roman"/>
          <w:sz w:val="28"/>
          <w:szCs w:val="28"/>
        </w:rPr>
      </w:pPr>
    </w:p>
    <w:p w:rsidR="003831A5" w:rsidRPr="003831A5" w:rsidRDefault="003831A5" w:rsidP="003831A5">
      <w:pPr>
        <w:rPr>
          <w:rFonts w:ascii="Times New Roman" w:hAnsi="Times New Roman"/>
          <w:sz w:val="28"/>
          <w:szCs w:val="28"/>
        </w:rPr>
      </w:pPr>
    </w:p>
    <w:p w:rsidR="003831A5" w:rsidRPr="003831A5" w:rsidRDefault="003831A5" w:rsidP="003831A5">
      <w:pPr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 xml:space="preserve">Глава муниципального </w:t>
      </w:r>
      <w:r w:rsidRPr="003831A5">
        <w:rPr>
          <w:rFonts w:ascii="Times New Roman" w:hAnsi="Times New Roman"/>
          <w:sz w:val="28"/>
          <w:szCs w:val="28"/>
        </w:rPr>
        <w:br/>
        <w:t>образования Бурунчинский сельсовет      А.Н.Логинов</w:t>
      </w:r>
    </w:p>
    <w:p w:rsidR="003831A5" w:rsidRPr="003831A5" w:rsidRDefault="003831A5" w:rsidP="003831A5">
      <w:pPr>
        <w:ind w:firstLine="709"/>
        <w:rPr>
          <w:rFonts w:ascii="Times New Roman" w:hAnsi="Times New Roman"/>
          <w:sz w:val="28"/>
          <w:szCs w:val="28"/>
        </w:rPr>
      </w:pPr>
    </w:p>
    <w:p w:rsidR="003831A5" w:rsidRPr="003831A5" w:rsidRDefault="003831A5" w:rsidP="003831A5">
      <w:pPr>
        <w:ind w:firstLine="709"/>
        <w:rPr>
          <w:rFonts w:ascii="Times New Roman" w:hAnsi="Times New Roman"/>
          <w:sz w:val="28"/>
          <w:szCs w:val="28"/>
        </w:rPr>
      </w:pPr>
    </w:p>
    <w:p w:rsidR="003831A5" w:rsidRPr="003831A5" w:rsidRDefault="003831A5" w:rsidP="003831A5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>Разослано: постоянной комиссии, прокуратуре района, финансовый отдел администрации Саракташского района, администрации сельсовета, официальный сайт сельсовета, места для обнародования НПА, в дело</w:t>
      </w:r>
    </w:p>
    <w:p w:rsidR="00392214" w:rsidRPr="003831A5" w:rsidRDefault="00392214">
      <w:pPr>
        <w:rPr>
          <w:sz w:val="28"/>
          <w:szCs w:val="28"/>
        </w:rPr>
      </w:pPr>
    </w:p>
    <w:sectPr w:rsidR="00392214" w:rsidRPr="003831A5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characterSpacingControl w:val="doNotCompress"/>
  <w:compat/>
  <w:rsids>
    <w:rsidRoot w:val="003831A5"/>
    <w:rsid w:val="00230236"/>
    <w:rsid w:val="003831A5"/>
    <w:rsid w:val="00392214"/>
    <w:rsid w:val="003E4568"/>
    <w:rsid w:val="004015E3"/>
    <w:rsid w:val="00766C3F"/>
    <w:rsid w:val="009319C8"/>
    <w:rsid w:val="00A41A7B"/>
    <w:rsid w:val="00AE0F52"/>
    <w:rsid w:val="00B943FD"/>
    <w:rsid w:val="00BB1114"/>
    <w:rsid w:val="00EB6789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A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831A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3831A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3831A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8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1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831A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6">
    <w:name w:val="Hyperlink"/>
    <w:basedOn w:val="a0"/>
    <w:uiPriority w:val="99"/>
    <w:rsid w:val="003831A5"/>
    <w:rPr>
      <w:color w:val="0000FF"/>
      <w:u w:val="single"/>
    </w:rPr>
  </w:style>
  <w:style w:type="paragraph" w:styleId="a7">
    <w:name w:val="Body Text"/>
    <w:basedOn w:val="a"/>
    <w:link w:val="a8"/>
    <w:rsid w:val="003831A5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hAnsi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rsid w:val="003831A5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vozdvigenka.ru/" TargetMode="External"/><Relationship Id="rId5" Type="http://schemas.openxmlformats.org/officeDocument/2006/relationships/hyperlink" Target="http://base.garant.ru/18636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2612</CharactersWithSpaces>
  <SharedDoc>false</SharedDoc>
  <HLinks>
    <vt:vector size="12" baseType="variant">
      <vt:variant>
        <vt:i4>1048660</vt:i4>
      </vt:variant>
      <vt:variant>
        <vt:i4>3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http://base.garant.ru/186367/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Samsung</cp:lastModifiedBy>
  <cp:revision>2</cp:revision>
  <cp:lastPrinted>2021-12-27T07:10:00Z</cp:lastPrinted>
  <dcterms:created xsi:type="dcterms:W3CDTF">2022-01-31T07:43:00Z</dcterms:created>
  <dcterms:modified xsi:type="dcterms:W3CDTF">2022-01-31T07:43:00Z</dcterms:modified>
</cp:coreProperties>
</file>