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88" w:rsidRPr="00D767EB" w:rsidRDefault="00524259" w:rsidP="00C06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88" w:rsidRPr="00D767EB" w:rsidRDefault="00C06088" w:rsidP="00C06088">
      <w:pPr>
        <w:pStyle w:val="2"/>
        <w:rPr>
          <w:szCs w:val="28"/>
        </w:rPr>
      </w:pPr>
      <w:r w:rsidRPr="00D767EB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C06088" w:rsidRPr="00D767EB" w:rsidRDefault="00C06088" w:rsidP="00C06088">
      <w:pPr>
        <w:rPr>
          <w:rFonts w:ascii="Times New Roman" w:hAnsi="Times New Roman"/>
          <w:sz w:val="28"/>
          <w:szCs w:val="28"/>
        </w:rPr>
      </w:pPr>
    </w:p>
    <w:p w:rsidR="00C06088" w:rsidRPr="00D767EB" w:rsidRDefault="00C06088" w:rsidP="00C0608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6088" w:rsidRPr="00D767EB" w:rsidRDefault="00C06088" w:rsidP="00C06088">
      <w:pPr>
        <w:jc w:val="center"/>
        <w:rPr>
          <w:rFonts w:ascii="Times New Roman" w:hAnsi="Times New Roman"/>
          <w:b/>
          <w:sz w:val="16"/>
          <w:szCs w:val="16"/>
        </w:rPr>
      </w:pPr>
    </w:p>
    <w:p w:rsidR="00C06088" w:rsidRPr="00D767EB" w:rsidRDefault="00C06088" w:rsidP="00C06088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D767EB">
        <w:rPr>
          <w:rFonts w:ascii="Times New Roman" w:hAnsi="Times New Roman" w:cs="Times New Roman"/>
          <w:sz w:val="28"/>
          <w:szCs w:val="28"/>
        </w:rPr>
        <w:t xml:space="preserve">    </w:t>
      </w:r>
      <w:r w:rsidR="00CC5F52">
        <w:rPr>
          <w:rFonts w:ascii="Times New Roman" w:hAnsi="Times New Roman" w:cs="Times New Roman"/>
          <w:sz w:val="28"/>
          <w:szCs w:val="28"/>
        </w:rPr>
        <w:t>10</w:t>
      </w:r>
      <w:r w:rsidR="00D72AD1" w:rsidRPr="00D767EB">
        <w:rPr>
          <w:rFonts w:ascii="Times New Roman" w:hAnsi="Times New Roman" w:cs="Times New Roman"/>
          <w:sz w:val="28"/>
          <w:szCs w:val="28"/>
        </w:rPr>
        <w:t>.11.2022</w:t>
      </w:r>
      <w:r w:rsidRPr="00D767EB">
        <w:rPr>
          <w:rFonts w:ascii="Times New Roman" w:hAnsi="Times New Roman" w:cs="Times New Roman"/>
          <w:sz w:val="28"/>
          <w:szCs w:val="28"/>
        </w:rPr>
        <w:t xml:space="preserve">                                с. Бурунча                                  </w:t>
      </w:r>
      <w:r w:rsidR="00CC5F52">
        <w:rPr>
          <w:rFonts w:ascii="Times New Roman" w:hAnsi="Times New Roman" w:cs="Times New Roman"/>
          <w:sz w:val="28"/>
          <w:szCs w:val="28"/>
        </w:rPr>
        <w:t>56</w:t>
      </w:r>
      <w:r w:rsidR="00D72AD1" w:rsidRPr="00D767EB">
        <w:rPr>
          <w:rFonts w:ascii="Times New Roman" w:hAnsi="Times New Roman" w:cs="Times New Roman"/>
          <w:sz w:val="28"/>
          <w:szCs w:val="28"/>
        </w:rPr>
        <w:t>-П</w:t>
      </w:r>
    </w:p>
    <w:p w:rsidR="00C06088" w:rsidRPr="00D767EB" w:rsidRDefault="00C06088" w:rsidP="00C06088">
      <w:pPr>
        <w:pStyle w:val="ConsPlusNormal"/>
        <w:jc w:val="both"/>
      </w:pPr>
    </w:p>
    <w:p w:rsidR="00F622D1" w:rsidRPr="00D767EB" w:rsidRDefault="00F622D1" w:rsidP="00F622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67EB" w:rsidRPr="00524259" w:rsidRDefault="00D767EB" w:rsidP="00D767EB">
      <w:pPr>
        <w:autoSpaceDE w:val="0"/>
        <w:autoSpaceDN w:val="0"/>
        <w:adjustRightInd w:val="0"/>
        <w:ind w:left="1134" w:right="991"/>
        <w:jc w:val="both"/>
        <w:rPr>
          <w:rFonts w:ascii="Times New Roman" w:hAnsi="Times New Roman"/>
          <w:sz w:val="28"/>
          <w:szCs w:val="28"/>
        </w:rPr>
      </w:pPr>
      <w:r w:rsidRPr="00524259">
        <w:rPr>
          <w:rFonts w:ascii="Times New Roman" w:hAnsi="Times New Roman"/>
          <w:sz w:val="28"/>
          <w:szCs w:val="28"/>
        </w:rPr>
        <w:t>Об утверждении Положение об экспертной комиссии  администрации муниципального образования Бурунчинский сельсовет Саракташского района Оренбургской области</w:t>
      </w:r>
    </w:p>
    <w:p w:rsidR="00D767EB" w:rsidRDefault="00D767EB" w:rsidP="00D76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приказом Росархива от 11.04.2018 № 42 «Об утверждении примерного положения об архиве организации», Уставом муниципального образования Бурунчинский сельсовет Саракташского района Оренбургского области:</w:t>
      </w: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1. Утвердить Положение об экспертной комиссии  администрации муниципального образования Бурунчинский сельсовет Саракташского района Оренбургской области согласно приложению к настоящему постановлению.</w:t>
      </w: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 xml:space="preserve">2. Постановление  подлежит размещению на официальном сайте муниципального образования Бурунчинский сельсовет Саракташского района  Оренбургской области. </w:t>
      </w:r>
    </w:p>
    <w:p w:rsidR="00D767EB" w:rsidRDefault="00D767EB" w:rsidP="00D767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67EB" w:rsidRPr="00D767EB" w:rsidRDefault="00D767EB" w:rsidP="00D767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4. Постановление  вступает в силу после его  подписания.</w:t>
      </w:r>
    </w:p>
    <w:p w:rsidR="00D767EB" w:rsidRDefault="00D767EB" w:rsidP="00D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7EB" w:rsidRDefault="00D767EB" w:rsidP="00D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А.Н. Логинов</w:t>
      </w: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</w:rPr>
      </w:pP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</w:rPr>
      </w:pP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</w:rPr>
      </w:pP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Разослано: архивный отдел Саракташского района, Комитет по делам архивов Оренбургской области,  прокуратуре района, в дело</w:t>
      </w:r>
    </w:p>
    <w:p w:rsidR="00D767EB" w:rsidRPr="00D767EB" w:rsidRDefault="00D767EB" w:rsidP="00D767EB">
      <w:pPr>
        <w:widowControl w:val="0"/>
        <w:autoSpaceDE w:val="0"/>
        <w:autoSpaceDN w:val="0"/>
        <w:adjustRightInd w:val="0"/>
        <w:spacing w:after="0"/>
        <w:ind w:hanging="1418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243"/>
        <w:tblW w:w="0" w:type="auto"/>
        <w:tblLook w:val="04A0"/>
      </w:tblPr>
      <w:tblGrid>
        <w:gridCol w:w="4785"/>
      </w:tblGrid>
      <w:tr w:rsidR="00D767EB" w:rsidRPr="00D767EB" w:rsidTr="002A5E4E">
        <w:tc>
          <w:tcPr>
            <w:tcW w:w="4785" w:type="dxa"/>
            <w:shd w:val="clear" w:color="auto" w:fill="auto"/>
          </w:tcPr>
          <w:p w:rsidR="00D767EB" w:rsidRPr="00D767EB" w:rsidRDefault="00D767EB" w:rsidP="00D767E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7EB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D767EB" w:rsidRPr="00D767EB" w:rsidRDefault="00D767EB" w:rsidP="00D767E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7EB">
              <w:rPr>
                <w:rFonts w:ascii="Times New Roman" w:hAnsi="Times New Roman"/>
                <w:sz w:val="28"/>
                <w:szCs w:val="28"/>
              </w:rPr>
              <w:t xml:space="preserve">к постановлению  администрации </w:t>
            </w:r>
          </w:p>
          <w:p w:rsidR="00D767EB" w:rsidRPr="00D767EB" w:rsidRDefault="00D767EB" w:rsidP="00D767E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7EB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Бурунчинский сельсовет </w:t>
            </w:r>
          </w:p>
          <w:p w:rsidR="00D767EB" w:rsidRPr="00D767EB" w:rsidRDefault="00D767EB" w:rsidP="00D767E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7EB">
              <w:rPr>
                <w:rFonts w:ascii="Times New Roman" w:hAnsi="Times New Roman"/>
                <w:sz w:val="28"/>
                <w:szCs w:val="28"/>
              </w:rPr>
              <w:t>Саракташского района</w:t>
            </w:r>
          </w:p>
          <w:p w:rsidR="00D767EB" w:rsidRPr="00D767EB" w:rsidRDefault="00D767EB" w:rsidP="00D767E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7EB">
              <w:rPr>
                <w:rFonts w:ascii="Times New Roman" w:hAnsi="Times New Roman"/>
                <w:sz w:val="28"/>
                <w:szCs w:val="28"/>
              </w:rPr>
              <w:t xml:space="preserve">Оренбургской области </w:t>
            </w:r>
          </w:p>
          <w:p w:rsidR="00D767EB" w:rsidRPr="00D767EB" w:rsidRDefault="00BF5FC2" w:rsidP="00BF5FC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09.11.2022 </w:t>
            </w:r>
            <w:r w:rsidR="00D767EB" w:rsidRPr="00D767EB">
              <w:rPr>
                <w:rFonts w:ascii="Times New Roman" w:hAnsi="Times New Roman"/>
                <w:sz w:val="28"/>
                <w:szCs w:val="28"/>
              </w:rPr>
              <w:t>№</w:t>
            </w:r>
            <w:r w:rsidR="00CC5F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D767EB" w:rsidRPr="00D767EB" w:rsidRDefault="00D767EB" w:rsidP="00D767EB">
      <w:pPr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rPr>
          <w:rFonts w:ascii="Times New Roman" w:hAnsi="Times New Roman"/>
        </w:rPr>
      </w:pPr>
    </w:p>
    <w:p w:rsidR="00D767EB" w:rsidRPr="00D767EB" w:rsidRDefault="00D767EB" w:rsidP="00D76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67EB" w:rsidRPr="00D767EB" w:rsidRDefault="00D767EB" w:rsidP="00D767EB">
      <w:pPr>
        <w:spacing w:after="0"/>
        <w:ind w:left="709" w:right="566"/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Положение об экспертной комиссии  администрации</w:t>
      </w:r>
    </w:p>
    <w:p w:rsidR="00D767EB" w:rsidRPr="00D767EB" w:rsidRDefault="00D767EB" w:rsidP="00D767EB">
      <w:pPr>
        <w:spacing w:after="0"/>
        <w:ind w:left="709"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муниципального образования Бурунчинский</w:t>
      </w:r>
      <w:r w:rsidRPr="00D767EB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D767EB" w:rsidRPr="00D767EB" w:rsidRDefault="00D767EB" w:rsidP="00D767EB">
      <w:pPr>
        <w:tabs>
          <w:tab w:val="left" w:pos="3064"/>
          <w:tab w:val="center" w:pos="4677"/>
        </w:tabs>
        <w:spacing w:after="0"/>
        <w:ind w:left="709" w:right="566"/>
        <w:jc w:val="center"/>
        <w:rPr>
          <w:rFonts w:ascii="Times New Roman" w:hAnsi="Times New Roman"/>
          <w:bCs/>
          <w:sz w:val="28"/>
          <w:szCs w:val="28"/>
        </w:rPr>
      </w:pPr>
      <w:r w:rsidRPr="00D767EB">
        <w:rPr>
          <w:rFonts w:ascii="Times New Roman" w:hAnsi="Times New Roman"/>
          <w:b/>
          <w:bCs/>
          <w:sz w:val="28"/>
          <w:szCs w:val="28"/>
        </w:rPr>
        <w:t>Саракташского района Оренбургской области</w:t>
      </w:r>
    </w:p>
    <w:p w:rsidR="00D767EB" w:rsidRPr="00D767EB" w:rsidRDefault="00D767EB" w:rsidP="00D767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1. Положение об экспертной комиссии администрации муниципального образования Бурунчинский сельсовет  Саракташского района Оренбургской области (далее – Администрация)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 43.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2. Экспертная комиссия администрации муниципального образования Бурунчинский сельсовет  Саракташского района (далее - ЭК)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 xml:space="preserve">3. </w:t>
      </w:r>
      <w:r w:rsidRPr="00D767EB">
        <w:rPr>
          <w:rFonts w:ascii="Times New Roman" w:hAnsi="Times New Roman"/>
          <w:color w:val="000000"/>
          <w:sz w:val="28"/>
          <w:szCs w:val="28"/>
        </w:rPr>
        <w:t xml:space="preserve">ЭК является совещательным органом при главе муниципального образования Бурунчинский сельсовет, создается распоряжением администрации и действует на основании разработанного положения об ЭК,  утвержденного </w:t>
      </w:r>
      <w:r w:rsidRPr="00D767EB">
        <w:rPr>
          <w:rFonts w:ascii="Times New Roman" w:hAnsi="Times New Roman"/>
          <w:sz w:val="28"/>
          <w:szCs w:val="28"/>
        </w:rPr>
        <w:t>постановлением</w:t>
      </w:r>
      <w:r w:rsidRPr="00D767EB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D767EB">
        <w:rPr>
          <w:rFonts w:ascii="Times New Roman" w:hAnsi="Times New Roman"/>
          <w:sz w:val="28"/>
          <w:szCs w:val="28"/>
        </w:rPr>
        <w:t xml:space="preserve">. 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color w:val="000000"/>
          <w:sz w:val="28"/>
          <w:szCs w:val="28"/>
        </w:rPr>
        <w:t xml:space="preserve">Администрация выступает источником комплектования </w:t>
      </w:r>
      <w:r w:rsidRPr="00D767EB">
        <w:rPr>
          <w:rFonts w:ascii="Times New Roman" w:hAnsi="Times New Roman"/>
          <w:sz w:val="28"/>
          <w:szCs w:val="28"/>
        </w:rPr>
        <w:t xml:space="preserve">муниципального архива </w:t>
      </w:r>
      <w:r w:rsidRPr="00D767EB">
        <w:rPr>
          <w:rFonts w:ascii="Times New Roman" w:hAnsi="Times New Roman"/>
          <w:color w:val="000000"/>
          <w:sz w:val="28"/>
          <w:szCs w:val="28"/>
        </w:rPr>
        <w:t>(архивного отдела администрации муниципального образования Саракташский район)</w:t>
      </w:r>
      <w:r w:rsidRPr="00D767EB">
        <w:rPr>
          <w:rFonts w:ascii="Times New Roman" w:hAnsi="Times New Roman"/>
          <w:sz w:val="28"/>
          <w:szCs w:val="28"/>
        </w:rPr>
        <w:t xml:space="preserve">, согласовывает положение с </w:t>
      </w:r>
      <w:r w:rsidRPr="00D767EB">
        <w:rPr>
          <w:rFonts w:ascii="Times New Roman" w:hAnsi="Times New Roman"/>
          <w:color w:val="000000"/>
          <w:sz w:val="28"/>
          <w:szCs w:val="28"/>
        </w:rPr>
        <w:t>экспертно-проверочной методической комиссией комитета по делам архивов Оренбургской области (далее – ЭПМК).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 xml:space="preserve">4. Персональный состав ЭК утверждается распоряжением главы муниципального образования Бурунчинский сельсовет  Саракташского района. </w:t>
      </w:r>
    </w:p>
    <w:p w:rsidR="00D767EB" w:rsidRPr="00D767EB" w:rsidRDefault="00D767EB" w:rsidP="00D767E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67EB">
        <w:rPr>
          <w:color w:val="000000"/>
          <w:sz w:val="28"/>
          <w:szCs w:val="28"/>
        </w:rPr>
        <w:lastRenderedPageBreak/>
        <w:t>В состав ЭК включаются: председатель комиссии, секретарь комиссии, члены комиссии - представители службы делопроизводства, основных структурных подразделений администрации, муниципального архива, источником которого выступает администрация (по согласованию).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Председателем ЭК назначается специалист 1 категории  администрации муниципального образования Бурунчинский сельсовет  Саракташского района Оренбургской области.</w:t>
      </w:r>
    </w:p>
    <w:p w:rsidR="00D767EB" w:rsidRPr="00D767EB" w:rsidRDefault="00D767EB" w:rsidP="00D767EB">
      <w:pPr>
        <w:ind w:firstLine="709"/>
        <w:jc w:val="both"/>
        <w:rPr>
          <w:rFonts w:ascii="Times New Roman" w:eastAsia="DejaVuSans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 xml:space="preserve">5. </w:t>
      </w:r>
      <w:r w:rsidRPr="00D767EB">
        <w:rPr>
          <w:rFonts w:ascii="Times New Roman" w:hAnsi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Федерации», </w:t>
      </w:r>
      <w:r w:rsidRPr="00D767EB">
        <w:rPr>
          <w:rFonts w:ascii="Times New Roman" w:hAnsi="Times New Roman"/>
          <w:sz w:val="28"/>
          <w:szCs w:val="28"/>
        </w:rPr>
        <w:t>Законом Оренбургской области от 29.08.2005 № 2551/460-</w:t>
      </w:r>
      <w:r w:rsidRPr="00D767EB">
        <w:rPr>
          <w:rFonts w:ascii="Times New Roman" w:hAnsi="Times New Roman"/>
          <w:sz w:val="28"/>
          <w:szCs w:val="28"/>
          <w:lang w:val="en-US"/>
        </w:rPr>
        <w:t>III</w:t>
      </w:r>
      <w:r w:rsidRPr="00D767EB">
        <w:rPr>
          <w:rFonts w:ascii="Times New Roman" w:hAnsi="Times New Roman"/>
          <w:sz w:val="28"/>
          <w:szCs w:val="28"/>
        </w:rPr>
        <w:t>-03 «Об архивном деле в Оренбургской области»,</w:t>
      </w:r>
      <w:r w:rsidRPr="00D76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D767EB">
          <w:rPr>
            <w:rFonts w:ascii="Times New Roman" w:hAnsi="Times New Roman"/>
            <w:spacing w:val="2"/>
            <w:sz w:val="28"/>
            <w:szCs w:val="28"/>
            <w:shd w:val="clear" w:color="auto" w:fill="FFFFFF"/>
          </w:rPr>
  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</w:r>
      </w:hyperlink>
      <w:r w:rsidRPr="00D76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утвержденных </w:t>
      </w:r>
      <w:hyperlink r:id="rId6" w:history="1">
        <w:r w:rsidRPr="00D767EB">
          <w:rPr>
            <w:rFonts w:ascii="Times New Roman" w:hAnsi="Times New Roman"/>
            <w:spacing w:val="2"/>
            <w:sz w:val="28"/>
            <w:szCs w:val="28"/>
            <w:shd w:val="clear" w:color="auto" w:fill="FFFFFF"/>
          </w:rPr>
          <w:t>приказом Министерства культуры Российской Федерации от 31.03.2015 №526</w:t>
        </w:r>
      </w:hyperlink>
      <w:r w:rsidRPr="00D76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правовыми актами </w:t>
      </w:r>
      <w:r w:rsidRPr="00D767EB">
        <w:rPr>
          <w:rFonts w:ascii="Times New Roman" w:hAnsi="Times New Roman"/>
          <w:sz w:val="28"/>
          <w:szCs w:val="28"/>
          <w:shd w:val="clear" w:color="auto" w:fill="FFFFFF"/>
        </w:rPr>
        <w:t xml:space="preserve">главы муниципального образования, администрации сельсовета, нормативно-методическими документами Федерального архивного агентства и комитета по делам архивов Оренбургской области,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20.12.2019 №236, </w:t>
      </w:r>
      <w:r w:rsidRPr="00D76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настоящим Положением.</w:t>
      </w:r>
    </w:p>
    <w:p w:rsidR="00D767EB" w:rsidRPr="00D767EB" w:rsidRDefault="00D767EB" w:rsidP="00D767EB">
      <w:pPr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t>II. Функции ЭК</w:t>
      </w:r>
    </w:p>
    <w:p w:rsidR="00D767EB" w:rsidRPr="00D767EB" w:rsidRDefault="00D767EB" w:rsidP="00D767EB">
      <w:pPr>
        <w:ind w:firstLine="709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 ЭК осуществляет следующие функции: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6.1. Организует отбор дел, образующихся в деятельности Администрации, для хранения и уничтожения.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6.2. Рассматривает и принимает решения о согласовании: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в) описей дел по личному составу;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г) описей дел временных (свыше 10 лет) сроков хранения;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lastRenderedPageBreak/>
        <w:t>д) номенклатуры дел;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ж) актов об утрате документов;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з) актов о неисправимом повреждении архивных документов;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ЭПМК Оренбургской области.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6.3. Обеспечивает совместно со специалистом администрации, осуществляющим хранение, комплектование, учет и использование архивных документов (далее – архив администрации) представление на утверждение ЭПМК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6.4. Обеспечивает совместно с архивом администрации представление на согласование ЭПМК, согласованные ЭК описи дел по личному составу, номенклатуру дел организации.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6.5. Обеспечивает совместно с архивом администрации представление на согласование ЭПМК актов об утрате документов, актов о неисправимых повреждениях архивных документов.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6.6. Совместно с архивом администрации,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7EB" w:rsidRPr="00D767EB" w:rsidRDefault="00D767EB" w:rsidP="00D767EB">
      <w:pPr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</w:rPr>
        <w:lastRenderedPageBreak/>
        <w:t>III. Права ЭК</w:t>
      </w:r>
    </w:p>
    <w:p w:rsidR="00D767EB" w:rsidRPr="00D767EB" w:rsidRDefault="00D767EB" w:rsidP="00D767EB">
      <w:pPr>
        <w:ind w:firstLine="709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</w:t>
      </w:r>
      <w:r w:rsidRPr="00D767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67EB">
        <w:rPr>
          <w:rFonts w:ascii="Times New Roman" w:hAnsi="Times New Roman"/>
          <w:sz w:val="28"/>
          <w:szCs w:val="28"/>
        </w:rPr>
        <w:t>При выполнении возложенных на нее функций ЭК имеет право: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7.1. В пределах своей компетенции давать рекомендации 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7.2. Запрашивать у главы муниципального образования: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7.3. Заслушивать на своих заседаниях работников Администрации, об условиях хранения и обеспечения сохранности документов, о причинах утраты документов.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7.6. Информировать руководство администрации по вопросам, относящимся к компетенции ЭК.</w:t>
      </w:r>
    </w:p>
    <w:p w:rsidR="00D767EB" w:rsidRPr="00D767EB" w:rsidRDefault="00D767EB" w:rsidP="00D767EB">
      <w:pPr>
        <w:jc w:val="center"/>
        <w:rPr>
          <w:rFonts w:ascii="Times New Roman" w:hAnsi="Times New Roman"/>
          <w:b/>
          <w:sz w:val="28"/>
          <w:szCs w:val="28"/>
        </w:rPr>
      </w:pPr>
      <w:r w:rsidRPr="00D767E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767EB">
        <w:rPr>
          <w:rFonts w:ascii="Times New Roman" w:hAnsi="Times New Roman"/>
          <w:b/>
          <w:sz w:val="28"/>
          <w:szCs w:val="28"/>
        </w:rPr>
        <w:t>.Организация работы ЭК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8. ЭК взаимодействует с соответствующей ЭПМК Оренбургской области, а также с муниципальным архивом Саракташского района.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необходимости, но не реже 2 раз в год. Все заседания ЭК протоколируются.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lastRenderedPageBreak/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D767EB" w:rsidRPr="00D767EB" w:rsidRDefault="00D767EB" w:rsidP="00D76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67EB">
        <w:rPr>
          <w:rFonts w:ascii="Times New Roman" w:hAnsi="Times New Roman"/>
          <w:sz w:val="28"/>
          <w:szCs w:val="28"/>
        </w:rPr>
        <w:t>12. Ведение делопроизводства ЭК, хранение и использование ее документов, ответственность за их сохранность, а также контроль за исполнением принятых экспертной комиссией решений, возлагается на секретаря ЭК.</w:t>
      </w:r>
    </w:p>
    <w:p w:rsidR="00F622D1" w:rsidRPr="00D767EB" w:rsidRDefault="00F622D1" w:rsidP="00D767EB">
      <w:pPr>
        <w:spacing w:after="0" w:line="240" w:lineRule="auto"/>
        <w:jc w:val="center"/>
        <w:rPr>
          <w:rFonts w:ascii="Times New Roman" w:hAnsi="Times New Roman"/>
        </w:rPr>
      </w:pPr>
    </w:p>
    <w:sectPr w:rsidR="00F622D1" w:rsidRPr="00D767EB" w:rsidSect="006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6088"/>
    <w:rsid w:val="00184616"/>
    <w:rsid w:val="002A5E4E"/>
    <w:rsid w:val="00524259"/>
    <w:rsid w:val="006D742E"/>
    <w:rsid w:val="009F74BC"/>
    <w:rsid w:val="00BF5FC2"/>
    <w:rsid w:val="00C06088"/>
    <w:rsid w:val="00CC5F52"/>
    <w:rsid w:val="00D72AD1"/>
    <w:rsid w:val="00D767EB"/>
    <w:rsid w:val="00DF065A"/>
    <w:rsid w:val="00F6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0608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08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060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060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60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06088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wmi-callto">
    <w:name w:val="wmi-callto"/>
    <w:basedOn w:val="a0"/>
    <w:rsid w:val="00C06088"/>
  </w:style>
  <w:style w:type="paragraph" w:styleId="a5">
    <w:name w:val="Balloon Text"/>
    <w:basedOn w:val="a"/>
    <w:link w:val="a6"/>
    <w:uiPriority w:val="99"/>
    <w:semiHidden/>
    <w:unhideWhenUsed/>
    <w:rsid w:val="00C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88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6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6293" TargetMode="External"/><Relationship Id="rId5" Type="http://schemas.openxmlformats.org/officeDocument/2006/relationships/hyperlink" Target="http://docs.cntd.ru/document/42026629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Links>
    <vt:vector size="12" baseType="variant">
      <vt:variant>
        <vt:i4>7143549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http://docs.cntd.ru/document/420266293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http://docs.cntd.ru/document/420266293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2022-11-17T04:39:00Z</dcterms:created>
  <dcterms:modified xsi:type="dcterms:W3CDTF">2022-11-17T04:39:00Z</dcterms:modified>
</cp:coreProperties>
</file>