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1CD" w:rsidRDefault="001811CD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15337C"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CD" w:rsidRDefault="001811CD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 w:rsidR="0019148B">
        <w:rPr>
          <w:rFonts w:ascii="Times New Roman" w:hAnsi="Times New Roman" w:cs="Times New Roman"/>
          <w:b/>
          <w:bCs/>
          <w:iCs/>
          <w:sz w:val="32"/>
          <w:szCs w:val="32"/>
        </w:rPr>
        <w:t>БУРУНЧИНСКОГО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СЕЛЬСОВЕТА САРАКТАШСКОГО РАЙОНА ОРЕНБУРГСКОЙ ОБЛАСТИ</w:t>
      </w:r>
    </w:p>
    <w:p w:rsidR="001811CD" w:rsidRDefault="001811C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1811CD" w:rsidRDefault="001811CD" w:rsidP="0019148B">
      <w:pPr>
        <w:tabs>
          <w:tab w:val="left" w:pos="8310"/>
        </w:tabs>
        <w:spacing w:after="0" w:line="240" w:lineRule="auto"/>
        <w:ind w:right="-74"/>
        <w:rPr>
          <w:rFonts w:eastAsia="Cambria" w:cs="Cambria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148B">
        <w:rPr>
          <w:rFonts w:ascii="Times New Roman" w:eastAsia="Times New Roman" w:hAnsi="Times New Roman" w:cs="Times New Roman"/>
          <w:sz w:val="28"/>
          <w:szCs w:val="28"/>
        </w:rPr>
        <w:t>01.04.2025</w:t>
      </w:r>
      <w:r w:rsidR="0019148B">
        <w:rPr>
          <w:rFonts w:ascii="Times New Roman" w:eastAsia="Times New Roman" w:hAnsi="Times New Roman" w:cs="Times New Roman"/>
          <w:sz w:val="28"/>
          <w:szCs w:val="28"/>
        </w:rPr>
        <w:tab/>
        <w:t>10-п</w:t>
      </w:r>
    </w:p>
    <w:p w:rsidR="001811CD" w:rsidRDefault="001811C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eastAsia="Cambria" w:cs="Cambria"/>
          <w:lang w:eastAsia="ar-SA"/>
        </w:rPr>
        <w:t xml:space="preserve">    </w:t>
      </w:r>
    </w:p>
    <w:p w:rsidR="001811CD" w:rsidRDefault="0018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месячника</w:t>
      </w:r>
    </w:p>
    <w:p w:rsidR="001811CD" w:rsidRDefault="0018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очистке, благоустройству</w:t>
      </w:r>
    </w:p>
    <w:p w:rsidR="001811CD" w:rsidRDefault="0018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озеленению территории </w:t>
      </w:r>
      <w:r w:rsidR="0019148B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11CD" w:rsidRDefault="0018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CD" w:rsidRDefault="0018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наведении порядка на придомовых территориях, общественных местах и производственных участках объявить с 4 апреля по 25 мая 2025 года месячник по санитарной очистке, благоустройству и озеленению  территории </w:t>
      </w:r>
      <w:r w:rsidR="0019148B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1811CD" w:rsidRDefault="0018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CD" w:rsidRDefault="0018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Руководителям учреждений, независимо от форм собственности, домовладельцам  населенных пунктов </w:t>
      </w:r>
      <w:r w:rsidR="0019148B">
        <w:rPr>
          <w:rFonts w:ascii="Times New Roman" w:hAnsi="Times New Roman" w:cs="Times New Roman"/>
          <w:sz w:val="28"/>
          <w:szCs w:val="28"/>
        </w:rPr>
        <w:t>Бурунча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148B">
        <w:rPr>
          <w:rFonts w:ascii="Times New Roman" w:hAnsi="Times New Roman" w:cs="Times New Roman"/>
          <w:sz w:val="28"/>
          <w:szCs w:val="28"/>
        </w:rPr>
        <w:t>Новомихайловка</w:t>
      </w:r>
      <w:r>
        <w:rPr>
          <w:rFonts w:ascii="Times New Roman" w:hAnsi="Times New Roman" w:cs="Times New Roman"/>
          <w:sz w:val="28"/>
          <w:szCs w:val="28"/>
        </w:rPr>
        <w:t xml:space="preserve"> с 4 апреля организовать работы по санитарной очистке, благоустройству и озеленению закрепленных и прилегающих территорий.</w:t>
      </w:r>
    </w:p>
    <w:p w:rsidR="001811CD" w:rsidRDefault="0018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DE4">
        <w:rPr>
          <w:rFonts w:ascii="Times New Roman" w:hAnsi="Times New Roman" w:cs="Times New Roman"/>
          <w:sz w:val="28"/>
          <w:szCs w:val="28"/>
        </w:rPr>
        <w:t>2. 22-23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 объявить общим субботником по наведению санитарного порядка на прилегающих территориях и  кладбищах сел.</w:t>
      </w:r>
    </w:p>
    <w:p w:rsidR="001811CD" w:rsidRDefault="0018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месячника по санитарной очистке, благоустройству и озеленению  территории </w:t>
      </w:r>
      <w:r w:rsidR="0019148B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1811CD" w:rsidRDefault="0018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обнародования и подлежит размещению на официальном сайте сельсовета.</w:t>
      </w:r>
    </w:p>
    <w:p w:rsidR="001811CD" w:rsidRDefault="001811C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</w:t>
      </w:r>
      <w:r w:rsidR="0019148B">
        <w:rPr>
          <w:rFonts w:ascii="Times New Roman" w:hAnsi="Times New Roman" w:cs="Times New Roman"/>
          <w:sz w:val="28"/>
          <w:szCs w:val="28"/>
        </w:rPr>
        <w:t xml:space="preserve">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1914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148B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148B">
        <w:rPr>
          <w:rFonts w:ascii="Times New Roman" w:hAnsi="Times New Roman" w:cs="Times New Roman"/>
          <w:sz w:val="28"/>
          <w:szCs w:val="28"/>
        </w:rPr>
        <w:t>Логинова А.Н.</w:t>
      </w:r>
    </w:p>
    <w:p w:rsidR="001811CD" w:rsidRDefault="00181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811CD" w:rsidRDefault="001811CD">
      <w:pPr>
        <w:spacing w:after="0"/>
        <w:ind w:firstLine="709"/>
        <w:jc w:val="both"/>
        <w:rPr>
          <w:sz w:val="28"/>
          <w:szCs w:val="28"/>
        </w:rPr>
      </w:pPr>
    </w:p>
    <w:p w:rsidR="001811CD" w:rsidRDefault="001811CD">
      <w:pPr>
        <w:spacing w:after="240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914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8B">
        <w:rPr>
          <w:rFonts w:ascii="Times New Roman" w:hAnsi="Times New Roman" w:cs="Times New Roman"/>
          <w:sz w:val="28"/>
          <w:szCs w:val="28"/>
        </w:rPr>
        <w:t>Логинов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</w:t>
      </w:r>
    </w:p>
    <w:p w:rsidR="001811CD" w:rsidRDefault="001811CD">
      <w:pPr>
        <w:widowControl w:val="0"/>
        <w:spacing w:after="120"/>
        <w:ind w:firstLine="708"/>
        <w:rPr>
          <w:rFonts w:ascii="Times New Roman" w:hAnsi="Times New Roman" w:cs="Times New Roman"/>
          <w:w w:val="106"/>
          <w:kern w:val="2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                        </w:t>
      </w:r>
    </w:p>
    <w:p w:rsidR="001811CD" w:rsidRDefault="001811CD">
      <w:pPr>
        <w:ind w:firstLine="720"/>
        <w:jc w:val="both"/>
        <w:rPr>
          <w:rFonts w:ascii="Times New Roman" w:hAnsi="Times New Roman" w:cs="Times New Roman"/>
          <w:w w:val="106"/>
          <w:kern w:val="2"/>
          <w:sz w:val="28"/>
          <w:szCs w:val="28"/>
        </w:rPr>
      </w:pPr>
    </w:p>
    <w:p w:rsidR="001811CD" w:rsidRDefault="001811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учреждений, </w:t>
      </w:r>
      <w:r>
        <w:rPr>
          <w:rFonts w:ascii="Times New Roman" w:hAnsi="Times New Roman" w:cs="Times New Roman"/>
          <w:w w:val="106"/>
          <w:sz w:val="28"/>
          <w:szCs w:val="28"/>
        </w:rPr>
        <w:t>места для обнародования, сайт сельсовета, в дело.</w:t>
      </w:r>
    </w:p>
    <w:p w:rsidR="001811CD" w:rsidRDefault="001811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811CD" w:rsidRDefault="001811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11CD" w:rsidRDefault="001914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811C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от 01.04.2025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11CD">
        <w:rPr>
          <w:rFonts w:ascii="Times New Roman" w:hAnsi="Times New Roman" w:cs="Times New Roman"/>
          <w:sz w:val="28"/>
          <w:szCs w:val="28"/>
        </w:rPr>
        <w:t>-п</w:t>
      </w:r>
    </w:p>
    <w:p w:rsidR="001811CD" w:rsidRDefault="0018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1CD" w:rsidRDefault="0018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санитарной очистке и благоустройству территории населённых пунктов </w:t>
      </w:r>
      <w:r w:rsidR="0019148B">
        <w:rPr>
          <w:rFonts w:ascii="Times New Roman" w:hAnsi="Times New Roman" w:cs="Times New Roman"/>
          <w:b/>
          <w:sz w:val="28"/>
          <w:szCs w:val="28"/>
        </w:rPr>
        <w:t>Бурунчинского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Саракташского района Оренбургской области</w:t>
      </w:r>
    </w:p>
    <w:p w:rsidR="001811CD" w:rsidRDefault="00181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27"/>
        <w:gridCol w:w="3733"/>
        <w:gridCol w:w="2068"/>
        <w:gridCol w:w="2942"/>
      </w:tblGrid>
      <w:tr w:rsidR="001811CD">
        <w:trPr>
          <w:trHeight w:val="71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</w:p>
        </w:tc>
      </w:tr>
      <w:tr w:rsidR="001811CD">
        <w:trPr>
          <w:trHeight w:val="71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аппаратное совещание при главе сельсовета с участием руководителей учреждений по вопросу проведения месячника по санитарной очистке и благоустройству территории сельсовета.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914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А.Н.</w:t>
            </w:r>
          </w:p>
        </w:tc>
      </w:tr>
      <w:tr w:rsidR="001811CD">
        <w:trPr>
          <w:trHeight w:val="71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проведения месячника по санитарной очистке и благоустройству территории сельсовета рассмотреть на собраниях граждан.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914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А.Н.</w:t>
            </w:r>
          </w:p>
        </w:tc>
      </w:tr>
      <w:tr w:rsidR="001811CD">
        <w:trPr>
          <w:trHeight w:val="15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проведению месячника с привлечением населения, организаций и предприятий, расположенных на территории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граждан, владеющие домами на правах личной собственности и т. д.) для проведения работ по благоустройству поселения.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1811CD" w:rsidRDefault="0018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</w:t>
            </w:r>
          </w:p>
          <w:p w:rsidR="001811CD" w:rsidRDefault="0018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  <w:p w:rsidR="001811CD" w:rsidRDefault="001811CD" w:rsidP="001914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1CD">
        <w:trPr>
          <w:trHeight w:val="1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  <w:p w:rsidR="001811CD" w:rsidRDefault="001811CD" w:rsidP="001914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Новомихайловка.</w:t>
            </w:r>
          </w:p>
        </w:tc>
      </w:tr>
      <w:tr w:rsidR="001811CD">
        <w:trPr>
          <w:trHeight w:val="10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детских площадок на территории сельсовета.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  <w:p w:rsidR="001811CD" w:rsidRDefault="001811CD" w:rsidP="001914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1CD">
        <w:trPr>
          <w:trHeight w:val="8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русла ручья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1811CD" w:rsidRDefault="0018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1811CD" w:rsidRDefault="001811CD" w:rsidP="001914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1CD">
        <w:trPr>
          <w:trHeight w:val="8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914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1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 w:rsidP="001914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памятников, посвященных событиям ВОВ 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1811CD" w:rsidRDefault="001811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МОБУ «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Бурунчинская СОШ»,</w:t>
            </w:r>
          </w:p>
          <w:p w:rsidR="001811CD" w:rsidRDefault="001811CD">
            <w:pPr>
              <w:spacing w:after="0" w:line="240" w:lineRule="auto"/>
            </w:pPr>
          </w:p>
        </w:tc>
      </w:tr>
      <w:tr w:rsidR="001811CD">
        <w:trPr>
          <w:trHeight w:val="13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 по уборке территории 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1CD" w:rsidRDefault="0018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1811CD" w:rsidRDefault="001811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</w:t>
            </w:r>
          </w:p>
          <w:p w:rsidR="001811CD" w:rsidRDefault="00181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  <w:p w:rsidR="001811CD" w:rsidRDefault="001811CD" w:rsidP="001914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9148B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1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Обкашивание придомовых территорий поселения, административного центра, стадиона, детской площадки, территорий предприятий и организаций поселения.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всех форм собственности поселения, население</w:t>
            </w:r>
          </w:p>
        </w:tc>
      </w:tr>
      <w:tr w:rsidR="001811CD">
        <w:trPr>
          <w:trHeight w:val="130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административных правонарушений правил благоустройства.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год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1CD" w:rsidRDefault="001811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</w:tr>
    </w:tbl>
    <w:p w:rsidR="001811CD" w:rsidRDefault="0018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CD" w:rsidRDefault="001811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1CD" w:rsidRDefault="001811CD">
      <w:r>
        <w:rPr>
          <w:sz w:val="28"/>
          <w:szCs w:val="28"/>
        </w:rPr>
        <w:tab/>
      </w:r>
      <w:r>
        <w:tab/>
      </w:r>
    </w:p>
    <w:p w:rsidR="001811CD" w:rsidRDefault="001811CD"/>
    <w:p w:rsidR="001811CD" w:rsidRDefault="001811CD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1811CD" w:rsidRDefault="001811CD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sectPr w:rsidR="001811C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31208"/>
    <w:rsid w:val="0015337C"/>
    <w:rsid w:val="001811CD"/>
    <w:rsid w:val="0019148B"/>
    <w:rsid w:val="002A4DE4"/>
    <w:rsid w:val="00731208"/>
    <w:rsid w:val="008C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Pr>
      <w:rFonts w:cs="Times New Roman"/>
    </w:rPr>
  </w:style>
  <w:style w:type="paragraph" w:styleId="ab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2024-04-11T09:20:00Z</cp:lastPrinted>
  <dcterms:created xsi:type="dcterms:W3CDTF">2025-05-29T04:41:00Z</dcterms:created>
  <dcterms:modified xsi:type="dcterms:W3CDTF">2025-05-29T04:41:00Z</dcterms:modified>
</cp:coreProperties>
</file>